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  <w:r w:rsidRPr="00F37611">
        <w:t xml:space="preserve"> </w:t>
      </w: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  <w:rPr>
          <w:sz w:val="32"/>
        </w:rPr>
      </w:pPr>
    </w:p>
    <w:p w:rsidR="008F6893" w:rsidRPr="00F37611" w:rsidRDefault="008F6893" w:rsidP="008F6893">
      <w:pPr>
        <w:pStyle w:val="Default"/>
        <w:jc w:val="center"/>
        <w:rPr>
          <w:b/>
          <w:bCs/>
          <w:sz w:val="32"/>
        </w:rPr>
      </w:pPr>
      <w:r w:rsidRPr="00F37611">
        <w:rPr>
          <w:b/>
          <w:bCs/>
          <w:sz w:val="32"/>
        </w:rPr>
        <w:t>Положение</w:t>
      </w:r>
    </w:p>
    <w:p w:rsidR="008F6893" w:rsidRPr="00F37611" w:rsidRDefault="008F6893" w:rsidP="008F6893">
      <w:pPr>
        <w:pStyle w:val="Default"/>
        <w:jc w:val="center"/>
        <w:rPr>
          <w:sz w:val="32"/>
        </w:rPr>
      </w:pPr>
    </w:p>
    <w:p w:rsidR="008F6893" w:rsidRPr="00F37611" w:rsidRDefault="008F6893" w:rsidP="008F6893">
      <w:pPr>
        <w:pStyle w:val="Default"/>
        <w:jc w:val="center"/>
        <w:rPr>
          <w:sz w:val="32"/>
        </w:rPr>
      </w:pPr>
      <w:r w:rsidRPr="00F37611">
        <w:rPr>
          <w:b/>
          <w:bCs/>
          <w:sz w:val="32"/>
        </w:rPr>
        <w:t>Кубок Северо-Запада по спортивному ножевому бою</w:t>
      </w:r>
    </w:p>
    <w:p w:rsidR="008F6893" w:rsidRPr="00F37611" w:rsidRDefault="008F6893" w:rsidP="008F6893">
      <w:pPr>
        <w:pStyle w:val="Default"/>
        <w:jc w:val="center"/>
        <w:rPr>
          <w:sz w:val="32"/>
        </w:rPr>
      </w:pPr>
      <w:r w:rsidRPr="00F37611">
        <w:rPr>
          <w:b/>
          <w:bCs/>
          <w:sz w:val="32"/>
        </w:rPr>
        <w:t>при поддержке</w:t>
      </w:r>
    </w:p>
    <w:p w:rsidR="008F6893" w:rsidRPr="005C1E2D" w:rsidRDefault="008F6893" w:rsidP="008F6893">
      <w:pPr>
        <w:pStyle w:val="Default"/>
        <w:jc w:val="center"/>
        <w:rPr>
          <w:b/>
          <w:bCs/>
          <w:sz w:val="32"/>
        </w:rPr>
      </w:pPr>
      <w:r w:rsidRPr="00F37611">
        <w:rPr>
          <w:b/>
          <w:bCs/>
          <w:sz w:val="32"/>
        </w:rPr>
        <w:t>ООО «Федерация содействия развитию ножевого боя России»</w:t>
      </w:r>
    </w:p>
    <w:p w:rsidR="005C1E2D" w:rsidRPr="004E4B04" w:rsidRDefault="005C1E2D" w:rsidP="008F6893">
      <w:pPr>
        <w:pStyle w:val="Default"/>
        <w:jc w:val="center"/>
        <w:rPr>
          <w:b/>
          <w:bCs/>
          <w:sz w:val="32"/>
        </w:rPr>
      </w:pPr>
      <w:r w:rsidRPr="005C1E2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и</w:t>
      </w:r>
      <w:r w:rsidRPr="004E4B04">
        <w:rPr>
          <w:b/>
          <w:bCs/>
          <w:sz w:val="32"/>
        </w:rPr>
        <w:t xml:space="preserve"> </w:t>
      </w:r>
      <w:r w:rsidRPr="005C1E2D">
        <w:rPr>
          <w:b/>
          <w:bCs/>
          <w:sz w:val="32"/>
          <w:lang w:val="en-US"/>
        </w:rPr>
        <w:t>BIG</w:t>
      </w:r>
      <w:r w:rsidRPr="004E4B04">
        <w:rPr>
          <w:b/>
          <w:bCs/>
          <w:sz w:val="32"/>
        </w:rPr>
        <w:t xml:space="preserve"> </w:t>
      </w:r>
      <w:r w:rsidRPr="005C1E2D">
        <w:rPr>
          <w:b/>
          <w:bCs/>
          <w:sz w:val="32"/>
          <w:lang w:val="en-US"/>
        </w:rPr>
        <w:t>PITER</w:t>
      </w:r>
      <w:r w:rsidRPr="004E4B04">
        <w:rPr>
          <w:b/>
          <w:bCs/>
          <w:sz w:val="32"/>
        </w:rPr>
        <w:t xml:space="preserve"> </w:t>
      </w:r>
      <w:r w:rsidRPr="005C1E2D">
        <w:rPr>
          <w:b/>
          <w:bCs/>
          <w:sz w:val="32"/>
          <w:lang w:val="en-US"/>
        </w:rPr>
        <w:t>SPORT</w:t>
      </w:r>
      <w:r w:rsidRPr="004E4B04">
        <w:rPr>
          <w:b/>
          <w:bCs/>
          <w:sz w:val="32"/>
        </w:rPr>
        <w:t xml:space="preserve"> </w:t>
      </w:r>
      <w:r w:rsidRPr="005C1E2D">
        <w:rPr>
          <w:b/>
          <w:bCs/>
          <w:sz w:val="32"/>
          <w:lang w:val="en-US"/>
        </w:rPr>
        <w:t>SHOW</w:t>
      </w:r>
    </w:p>
    <w:p w:rsidR="008F6893" w:rsidRPr="004E4B04" w:rsidRDefault="008F6893" w:rsidP="008F6893">
      <w:pPr>
        <w:pStyle w:val="Default"/>
        <w:jc w:val="center"/>
        <w:rPr>
          <w:sz w:val="32"/>
        </w:rPr>
      </w:pPr>
    </w:p>
    <w:p w:rsidR="008F6893" w:rsidRPr="004E4B04" w:rsidRDefault="008F6893" w:rsidP="008F6893">
      <w:pPr>
        <w:pStyle w:val="Default"/>
        <w:jc w:val="center"/>
        <w:rPr>
          <w:b/>
          <w:bCs/>
          <w:sz w:val="32"/>
        </w:rPr>
      </w:pPr>
      <w:r w:rsidRPr="004E4B04">
        <w:rPr>
          <w:b/>
          <w:bCs/>
          <w:sz w:val="32"/>
        </w:rPr>
        <w:t>0</w:t>
      </w:r>
      <w:r w:rsidR="005C1E2D" w:rsidRPr="004E4B04">
        <w:rPr>
          <w:b/>
          <w:bCs/>
          <w:sz w:val="32"/>
        </w:rPr>
        <w:t>9-10</w:t>
      </w:r>
      <w:r w:rsidRPr="004E4B04">
        <w:rPr>
          <w:b/>
          <w:bCs/>
          <w:sz w:val="32"/>
        </w:rPr>
        <w:t xml:space="preserve"> </w:t>
      </w:r>
      <w:proofErr w:type="gramStart"/>
      <w:r w:rsidR="005C1E2D">
        <w:rPr>
          <w:b/>
          <w:bCs/>
          <w:sz w:val="32"/>
        </w:rPr>
        <w:t>сентя</w:t>
      </w:r>
      <w:r w:rsidRPr="00F37611">
        <w:rPr>
          <w:b/>
          <w:bCs/>
          <w:sz w:val="32"/>
        </w:rPr>
        <w:t>бря</w:t>
      </w:r>
      <w:proofErr w:type="gramEnd"/>
      <w:r w:rsidRPr="004E4B04">
        <w:rPr>
          <w:b/>
          <w:bCs/>
          <w:sz w:val="32"/>
        </w:rPr>
        <w:t xml:space="preserve"> 202</w:t>
      </w:r>
      <w:r w:rsidR="005C1E2D" w:rsidRPr="004E4B04">
        <w:rPr>
          <w:b/>
          <w:bCs/>
          <w:sz w:val="32"/>
        </w:rPr>
        <w:t>3</w:t>
      </w:r>
      <w:r w:rsidRPr="004E4B04">
        <w:rPr>
          <w:b/>
          <w:bCs/>
          <w:sz w:val="32"/>
        </w:rPr>
        <w:t xml:space="preserve"> </w:t>
      </w:r>
      <w:proofErr w:type="gramStart"/>
      <w:r w:rsidRPr="00F37611">
        <w:rPr>
          <w:b/>
          <w:bCs/>
          <w:sz w:val="32"/>
        </w:rPr>
        <w:t>г</w:t>
      </w:r>
      <w:proofErr w:type="gramEnd"/>
      <w:r w:rsidRPr="004E4B04">
        <w:rPr>
          <w:b/>
          <w:bCs/>
          <w:sz w:val="32"/>
        </w:rPr>
        <w:t>.</w:t>
      </w:r>
    </w:p>
    <w:p w:rsidR="008F6893" w:rsidRPr="004E4B04" w:rsidRDefault="008F6893" w:rsidP="008F6893">
      <w:pPr>
        <w:pStyle w:val="Default"/>
        <w:rPr>
          <w:b/>
          <w:bCs/>
          <w:sz w:val="32"/>
        </w:rPr>
      </w:pPr>
    </w:p>
    <w:p w:rsidR="008F6893" w:rsidRPr="004E4B04" w:rsidRDefault="008F6893" w:rsidP="008F6893">
      <w:pPr>
        <w:pStyle w:val="Default"/>
        <w:rPr>
          <w:b/>
          <w:bCs/>
          <w:sz w:val="32"/>
        </w:rPr>
      </w:pPr>
    </w:p>
    <w:p w:rsidR="008F6893" w:rsidRPr="004E4B04" w:rsidRDefault="008F6893" w:rsidP="008F6893">
      <w:pPr>
        <w:pStyle w:val="Default"/>
        <w:rPr>
          <w:b/>
          <w:bCs/>
          <w:sz w:val="32"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8F6893" w:rsidRPr="004E4B04" w:rsidRDefault="008F6893" w:rsidP="008F6893">
      <w:pPr>
        <w:pStyle w:val="Default"/>
        <w:rPr>
          <w:b/>
          <w:bCs/>
        </w:rPr>
      </w:pPr>
    </w:p>
    <w:p w:rsidR="00F37611" w:rsidRPr="004E4B04" w:rsidRDefault="00F37611" w:rsidP="008F6893">
      <w:pPr>
        <w:pStyle w:val="Default"/>
        <w:jc w:val="center"/>
        <w:rPr>
          <w:b/>
          <w:bCs/>
        </w:rPr>
      </w:pPr>
    </w:p>
    <w:p w:rsidR="00F37611" w:rsidRPr="004E4B04" w:rsidRDefault="00F37611" w:rsidP="008F6893">
      <w:pPr>
        <w:pStyle w:val="Default"/>
        <w:jc w:val="center"/>
        <w:rPr>
          <w:b/>
          <w:bCs/>
        </w:rPr>
      </w:pPr>
    </w:p>
    <w:p w:rsidR="00F37611" w:rsidRPr="004E4B04" w:rsidRDefault="00F37611" w:rsidP="008F6893">
      <w:pPr>
        <w:pStyle w:val="Default"/>
        <w:jc w:val="center"/>
        <w:rPr>
          <w:b/>
          <w:bCs/>
        </w:rPr>
      </w:pPr>
    </w:p>
    <w:p w:rsidR="00F37611" w:rsidRPr="004E4B04" w:rsidRDefault="00F37611" w:rsidP="008F6893">
      <w:pPr>
        <w:pStyle w:val="Default"/>
        <w:jc w:val="center"/>
        <w:rPr>
          <w:b/>
          <w:bCs/>
        </w:rPr>
      </w:pPr>
    </w:p>
    <w:p w:rsidR="00F37611" w:rsidRPr="004E4B04" w:rsidRDefault="00F37611" w:rsidP="008F6893">
      <w:pPr>
        <w:pStyle w:val="Default"/>
        <w:jc w:val="center"/>
        <w:rPr>
          <w:b/>
          <w:bCs/>
        </w:rPr>
      </w:pPr>
    </w:p>
    <w:p w:rsidR="008F6893" w:rsidRDefault="005C1E2D" w:rsidP="005C1E2D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>г. Санкт-Петербург</w:t>
      </w:r>
    </w:p>
    <w:p w:rsidR="005C1E2D" w:rsidRPr="005C1E2D" w:rsidRDefault="005C1E2D" w:rsidP="005C1E2D">
      <w:pPr>
        <w:pStyle w:val="Default"/>
        <w:jc w:val="center"/>
        <w:rPr>
          <w:rFonts w:ascii="Calibri" w:hAnsi="Calibri" w:cs="Calibri"/>
        </w:rPr>
      </w:pPr>
      <w:r>
        <w:rPr>
          <w:b/>
          <w:bCs/>
          <w:sz w:val="32"/>
        </w:rPr>
        <w:t>2023</w:t>
      </w:r>
    </w:p>
    <w:p w:rsidR="008F6893" w:rsidRPr="00F37611" w:rsidRDefault="008F6893" w:rsidP="008F6893">
      <w:pPr>
        <w:pStyle w:val="Default"/>
        <w:pageBreakBefore/>
        <w:rPr>
          <w:color w:val="auto"/>
        </w:rPr>
      </w:pPr>
    </w:p>
    <w:p w:rsidR="008F6893" w:rsidRPr="00F37611" w:rsidRDefault="008F6893" w:rsidP="008F6893">
      <w:pPr>
        <w:pStyle w:val="Default"/>
        <w:spacing w:after="27"/>
        <w:rPr>
          <w:b/>
          <w:bCs/>
          <w:color w:val="auto"/>
        </w:rPr>
      </w:pPr>
      <w:r w:rsidRPr="00F37611">
        <w:rPr>
          <w:b/>
          <w:bCs/>
          <w:color w:val="auto"/>
        </w:rPr>
        <w:t xml:space="preserve">1. Цели и задачи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>1.1. Популяризация и развитие оружейных единобо</w:t>
      </w:r>
      <w:proofErr w:type="gramStart"/>
      <w:r w:rsidRPr="00F37611">
        <w:rPr>
          <w:color w:val="auto"/>
        </w:rPr>
        <w:t>рств в Р</w:t>
      </w:r>
      <w:proofErr w:type="gramEnd"/>
      <w:r w:rsidRPr="00F37611">
        <w:rPr>
          <w:color w:val="auto"/>
        </w:rPr>
        <w:t xml:space="preserve">оссии, а именно Спортивного ножевого боя.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1.2. Пропаганда здорового образа жизни.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1.3. Обмен опытом тренерского состава и повышение технического мастерства спортсменов-участников турнира.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1.4. Укрепление отношений между различными школами ножевого боя и боевых искусств.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1.5. Подготовка спортсменов к участию в турнирах и соревнованиях по спортивному ножевому бою, </w:t>
      </w:r>
      <w:proofErr w:type="spellStart"/>
      <w:r w:rsidRPr="00F37611">
        <w:rPr>
          <w:color w:val="auto"/>
        </w:rPr>
        <w:t>проводящихся</w:t>
      </w:r>
      <w:proofErr w:type="spellEnd"/>
      <w:r w:rsidRPr="00F37611">
        <w:rPr>
          <w:color w:val="auto"/>
        </w:rPr>
        <w:t xml:space="preserve"> в регионах России и зарубежья.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1.6. Выявление сильнейших спортсменов СНБ. </w:t>
      </w:r>
    </w:p>
    <w:p w:rsidR="008F6893" w:rsidRPr="00F37611" w:rsidRDefault="008F6893" w:rsidP="008F6893">
      <w:pPr>
        <w:pStyle w:val="Default"/>
        <w:rPr>
          <w:color w:val="auto"/>
        </w:rPr>
      </w:pPr>
    </w:p>
    <w:p w:rsidR="008F6893" w:rsidRPr="00F37611" w:rsidRDefault="008F6893" w:rsidP="008F6893">
      <w:pPr>
        <w:pStyle w:val="Default"/>
        <w:rPr>
          <w:color w:val="auto"/>
        </w:rPr>
      </w:pPr>
    </w:p>
    <w:p w:rsidR="008F6893" w:rsidRPr="00F37611" w:rsidRDefault="008F6893" w:rsidP="008F6893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2. Сроки и место соревнования </w:t>
      </w:r>
    </w:p>
    <w:p w:rsidR="00942E21" w:rsidRDefault="00942E21" w:rsidP="008D16B7">
      <w:pPr>
        <w:pStyle w:val="Default"/>
        <w:jc w:val="both"/>
        <w:rPr>
          <w:color w:val="auto"/>
        </w:rPr>
      </w:pPr>
    </w:p>
    <w:p w:rsidR="008F6893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Соревнования проводятся </w:t>
      </w:r>
      <w:r w:rsidRPr="00F37611">
        <w:rPr>
          <w:b/>
          <w:color w:val="auto"/>
        </w:rPr>
        <w:t>0</w:t>
      </w:r>
      <w:r w:rsidR="005A77CC">
        <w:rPr>
          <w:b/>
          <w:color w:val="auto"/>
        </w:rPr>
        <w:t xml:space="preserve">9-10 </w:t>
      </w:r>
      <w:r w:rsidR="005C1E2D">
        <w:rPr>
          <w:b/>
          <w:color w:val="auto"/>
        </w:rPr>
        <w:t>сент</w:t>
      </w:r>
      <w:r w:rsidRPr="00F37611">
        <w:rPr>
          <w:b/>
          <w:color w:val="auto"/>
        </w:rPr>
        <w:t>ября 202</w:t>
      </w:r>
      <w:r w:rsidR="005C1E2D">
        <w:rPr>
          <w:b/>
          <w:color w:val="auto"/>
        </w:rPr>
        <w:t>3</w:t>
      </w:r>
      <w:r w:rsidRPr="00F37611">
        <w:rPr>
          <w:b/>
          <w:color w:val="auto"/>
        </w:rPr>
        <w:t>г</w:t>
      </w:r>
      <w:r w:rsidRPr="00F37611">
        <w:rPr>
          <w:color w:val="auto"/>
        </w:rPr>
        <w:t xml:space="preserve">. </w:t>
      </w:r>
    </w:p>
    <w:p w:rsidR="00942E21" w:rsidRDefault="00942E21" w:rsidP="008D16B7">
      <w:pPr>
        <w:pStyle w:val="Default"/>
        <w:jc w:val="both"/>
        <w:rPr>
          <w:color w:val="auto"/>
        </w:rPr>
      </w:pPr>
    </w:p>
    <w:p w:rsidR="005A77CC" w:rsidRPr="00F37611" w:rsidRDefault="005A77CC" w:rsidP="008D16B7">
      <w:pPr>
        <w:pStyle w:val="Default"/>
        <w:jc w:val="both"/>
        <w:rPr>
          <w:color w:val="auto"/>
        </w:rPr>
      </w:pPr>
      <w:r>
        <w:rPr>
          <w:color w:val="auto"/>
        </w:rPr>
        <w:t>Первый день соревнований</w:t>
      </w:r>
      <w:r w:rsidR="00942E21">
        <w:rPr>
          <w:color w:val="auto"/>
        </w:rPr>
        <w:t xml:space="preserve"> в личных категориях</w:t>
      </w:r>
      <w:r>
        <w:rPr>
          <w:color w:val="auto"/>
        </w:rPr>
        <w:t xml:space="preserve"> 09 сентября 2023г</w:t>
      </w:r>
    </w:p>
    <w:p w:rsidR="008F6893" w:rsidRPr="00F37611" w:rsidRDefault="005C1E2D" w:rsidP="008D16B7">
      <w:pPr>
        <w:pStyle w:val="Default"/>
        <w:jc w:val="both"/>
        <w:rPr>
          <w:color w:val="auto"/>
        </w:rPr>
      </w:pPr>
      <w:r>
        <w:rPr>
          <w:color w:val="auto"/>
        </w:rPr>
        <w:t>Открытие зала 09:00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Сбор участников 9.00-9.55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Торжественное построение 10:00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Начало соревнования 10:15 </w:t>
      </w:r>
    </w:p>
    <w:p w:rsidR="008F6893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Окончание соревнований 1</w:t>
      </w:r>
      <w:r w:rsidR="00BB5416" w:rsidRPr="00F37611">
        <w:rPr>
          <w:color w:val="auto"/>
        </w:rPr>
        <w:t>9</w:t>
      </w:r>
      <w:r w:rsidRPr="00F37611">
        <w:rPr>
          <w:color w:val="auto"/>
        </w:rPr>
        <w:t xml:space="preserve">:00 </w:t>
      </w:r>
    </w:p>
    <w:p w:rsidR="00942E21" w:rsidRPr="00F37611" w:rsidRDefault="00942E21" w:rsidP="008D16B7">
      <w:pPr>
        <w:pStyle w:val="Default"/>
        <w:jc w:val="both"/>
        <w:rPr>
          <w:color w:val="auto"/>
        </w:rPr>
      </w:pPr>
    </w:p>
    <w:p w:rsidR="005A77CC" w:rsidRPr="00F37611" w:rsidRDefault="005A77CC" w:rsidP="005A77CC">
      <w:pPr>
        <w:pStyle w:val="Default"/>
        <w:jc w:val="both"/>
        <w:rPr>
          <w:color w:val="auto"/>
        </w:rPr>
      </w:pPr>
      <w:r>
        <w:rPr>
          <w:color w:val="auto"/>
        </w:rPr>
        <w:t>Второй день соревнований</w:t>
      </w:r>
      <w:r w:rsidR="00942E21">
        <w:rPr>
          <w:color w:val="auto"/>
        </w:rPr>
        <w:t xml:space="preserve"> категории «Команды</w:t>
      </w:r>
      <w:r>
        <w:rPr>
          <w:color w:val="auto"/>
        </w:rPr>
        <w:t>» 10 сентября 2023г</w:t>
      </w:r>
    </w:p>
    <w:p w:rsidR="005A77CC" w:rsidRPr="00F37611" w:rsidRDefault="005A77CC" w:rsidP="005A77CC">
      <w:pPr>
        <w:pStyle w:val="Default"/>
        <w:jc w:val="both"/>
        <w:rPr>
          <w:color w:val="auto"/>
        </w:rPr>
      </w:pPr>
      <w:r>
        <w:rPr>
          <w:color w:val="auto"/>
        </w:rPr>
        <w:t>Открытие зала 09:00</w:t>
      </w:r>
    </w:p>
    <w:p w:rsidR="005A77CC" w:rsidRPr="00F37611" w:rsidRDefault="005A77CC" w:rsidP="005A77CC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Сбор участников 9.00-9.55 </w:t>
      </w:r>
    </w:p>
    <w:p w:rsidR="005A77CC" w:rsidRPr="00F37611" w:rsidRDefault="005A77CC" w:rsidP="005A77CC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Торжественное построение 10:00 </w:t>
      </w:r>
    </w:p>
    <w:p w:rsidR="005A77CC" w:rsidRPr="00F37611" w:rsidRDefault="005A77CC" w:rsidP="005A77CC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Начало соревнования 10:15 </w:t>
      </w:r>
    </w:p>
    <w:p w:rsidR="005A77CC" w:rsidRPr="00F37611" w:rsidRDefault="005A77CC" w:rsidP="005A77CC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Окончание соревнований 19:00 </w:t>
      </w:r>
    </w:p>
    <w:p w:rsidR="005A77CC" w:rsidRDefault="005A77CC" w:rsidP="005A77CC">
      <w:pPr>
        <w:pStyle w:val="ae"/>
        <w:spacing w:before="0" w:beforeAutospacing="0" w:after="0" w:afterAutospacing="0"/>
      </w:pPr>
    </w:p>
    <w:p w:rsidR="005A77CC" w:rsidRPr="005A77CC" w:rsidRDefault="008F6893" w:rsidP="005A77CC">
      <w:pPr>
        <w:pStyle w:val="ae"/>
        <w:spacing w:before="0" w:beforeAutospacing="0" w:after="0" w:afterAutospacing="0"/>
      </w:pPr>
      <w:r w:rsidRPr="00F37611">
        <w:t>Место проведения</w:t>
      </w:r>
      <w:r w:rsidR="005A77CC" w:rsidRPr="005A77CC">
        <w:t>:</w:t>
      </w:r>
    </w:p>
    <w:p w:rsidR="005A77CC" w:rsidRPr="005A77CC" w:rsidRDefault="005A77CC" w:rsidP="005A77CC">
      <w:pPr>
        <w:pStyle w:val="ae"/>
        <w:spacing w:before="0" w:beforeAutospacing="0" w:after="0" w:afterAutospacing="0"/>
      </w:pPr>
      <w:proofErr w:type="spellStart"/>
      <w:r w:rsidRPr="005A77CC">
        <w:rPr>
          <w:b/>
          <w:bCs/>
        </w:rPr>
        <w:t>Конгрессно</w:t>
      </w:r>
      <w:proofErr w:type="spellEnd"/>
      <w:r w:rsidRPr="005A77CC">
        <w:rPr>
          <w:b/>
          <w:bCs/>
        </w:rPr>
        <w:t>-выставочный центр ЭКСПОФОРУМ</w:t>
      </w:r>
    </w:p>
    <w:p w:rsidR="008F6893" w:rsidRPr="005A77CC" w:rsidRDefault="005A77CC" w:rsidP="005A77CC">
      <w:pPr>
        <w:pStyle w:val="ae"/>
        <w:spacing w:before="0" w:beforeAutospacing="0" w:after="0" w:afterAutospacing="0"/>
      </w:pPr>
      <w:r w:rsidRPr="005A77CC">
        <w:t>Адрес: 196140, Санкт-Петербург, Петербургское шоссе, 64/1</w:t>
      </w:r>
    </w:p>
    <w:p w:rsidR="005A2E02" w:rsidRPr="00F37611" w:rsidRDefault="005A2E02" w:rsidP="008F6893">
      <w:pPr>
        <w:pStyle w:val="Default"/>
        <w:rPr>
          <w:color w:val="auto"/>
        </w:rPr>
      </w:pPr>
    </w:p>
    <w:p w:rsidR="005A2E02" w:rsidRPr="00F37611" w:rsidRDefault="008F6893" w:rsidP="005A2E02">
      <w:pPr>
        <w:pStyle w:val="Default"/>
        <w:rPr>
          <w:b/>
          <w:bCs/>
          <w:color w:val="auto"/>
        </w:rPr>
      </w:pPr>
      <w:r w:rsidRPr="00F37611">
        <w:rPr>
          <w:b/>
          <w:bCs/>
          <w:color w:val="auto"/>
        </w:rPr>
        <w:t xml:space="preserve">3. Программа соревнований </w:t>
      </w:r>
    </w:p>
    <w:p w:rsidR="005A2E02" w:rsidRPr="00F37611" w:rsidRDefault="005A2E02" w:rsidP="008D16B7">
      <w:pPr>
        <w:pStyle w:val="Default"/>
        <w:jc w:val="both"/>
        <w:rPr>
          <w:b/>
          <w:bCs/>
          <w:color w:val="auto"/>
        </w:rPr>
      </w:pPr>
      <w:r w:rsidRPr="00F37611">
        <w:rPr>
          <w:color w:val="auto"/>
        </w:rPr>
        <w:t xml:space="preserve">Окончательная регистрация: </w:t>
      </w:r>
      <w:r w:rsidRPr="00F37611">
        <w:rPr>
          <w:b/>
          <w:bCs/>
          <w:color w:val="auto"/>
        </w:rPr>
        <w:t xml:space="preserve">До </w:t>
      </w:r>
      <w:r w:rsidR="005A77CC">
        <w:rPr>
          <w:b/>
          <w:bCs/>
          <w:color w:val="auto"/>
        </w:rPr>
        <w:t>6</w:t>
      </w:r>
      <w:r w:rsidRPr="00F37611">
        <w:rPr>
          <w:b/>
          <w:bCs/>
          <w:color w:val="auto"/>
        </w:rPr>
        <w:t xml:space="preserve"> </w:t>
      </w:r>
      <w:r w:rsidR="005A77CC">
        <w:rPr>
          <w:b/>
          <w:bCs/>
          <w:color w:val="auto"/>
        </w:rPr>
        <w:t>сент</w:t>
      </w:r>
      <w:r w:rsidRPr="00F37611">
        <w:rPr>
          <w:b/>
          <w:bCs/>
          <w:color w:val="auto"/>
        </w:rPr>
        <w:t>ября 202</w:t>
      </w:r>
      <w:r w:rsidR="005A77CC">
        <w:rPr>
          <w:b/>
          <w:bCs/>
          <w:color w:val="auto"/>
        </w:rPr>
        <w:t>3</w:t>
      </w:r>
      <w:r w:rsidRPr="00F37611">
        <w:rPr>
          <w:b/>
          <w:bCs/>
          <w:color w:val="auto"/>
        </w:rPr>
        <w:t xml:space="preserve"> года (до 23:59) </w:t>
      </w:r>
    </w:p>
    <w:p w:rsidR="005A2E02" w:rsidRPr="00F37611" w:rsidRDefault="005A2E02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Жеребьевка: </w:t>
      </w:r>
      <w:r w:rsidR="00126557" w:rsidRPr="00126557">
        <w:rPr>
          <w:b/>
          <w:bCs/>
          <w:color w:val="auto"/>
        </w:rPr>
        <w:t>07-</w:t>
      </w:r>
      <w:r w:rsidRPr="00F37611">
        <w:rPr>
          <w:b/>
          <w:bCs/>
          <w:color w:val="auto"/>
        </w:rPr>
        <w:t>0</w:t>
      </w:r>
      <w:r w:rsidR="005A77CC" w:rsidRPr="00126557">
        <w:rPr>
          <w:b/>
          <w:bCs/>
          <w:color w:val="auto"/>
        </w:rPr>
        <w:t>8</w:t>
      </w:r>
      <w:r w:rsidRPr="00F37611">
        <w:rPr>
          <w:b/>
          <w:bCs/>
          <w:color w:val="auto"/>
        </w:rPr>
        <w:t xml:space="preserve"> </w:t>
      </w:r>
      <w:r w:rsidR="005A77CC">
        <w:rPr>
          <w:b/>
          <w:bCs/>
          <w:color w:val="auto"/>
        </w:rPr>
        <w:t>сент</w:t>
      </w:r>
      <w:r w:rsidRPr="00F37611">
        <w:rPr>
          <w:b/>
          <w:bCs/>
          <w:color w:val="auto"/>
        </w:rPr>
        <w:t>ября 202</w:t>
      </w:r>
      <w:r w:rsidR="005A77CC">
        <w:rPr>
          <w:b/>
          <w:bCs/>
          <w:color w:val="auto"/>
        </w:rPr>
        <w:t>3</w:t>
      </w:r>
      <w:r w:rsidRPr="00F37611">
        <w:rPr>
          <w:b/>
          <w:bCs/>
          <w:color w:val="auto"/>
        </w:rPr>
        <w:t xml:space="preserve"> года </w:t>
      </w:r>
    </w:p>
    <w:p w:rsidR="005A2E02" w:rsidRPr="00F37611" w:rsidRDefault="005A2E02" w:rsidP="005A2E02">
      <w:pPr>
        <w:pStyle w:val="Default"/>
        <w:rPr>
          <w:b/>
          <w:bCs/>
          <w:color w:val="auto"/>
        </w:rPr>
      </w:pPr>
    </w:p>
    <w:p w:rsidR="005A2E02" w:rsidRPr="00F37611" w:rsidRDefault="005A2E02" w:rsidP="005A2E02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4. Руководство проведением соревнования </w:t>
      </w:r>
    </w:p>
    <w:p w:rsidR="008F6893" w:rsidRPr="00F37611" w:rsidRDefault="008F6893" w:rsidP="008D16B7">
      <w:pPr>
        <w:pStyle w:val="Default"/>
        <w:spacing w:after="632"/>
        <w:jc w:val="both"/>
        <w:rPr>
          <w:color w:val="auto"/>
        </w:rPr>
      </w:pPr>
      <w:r w:rsidRPr="00F37611">
        <w:rPr>
          <w:color w:val="auto"/>
        </w:rPr>
        <w:t>4.1. Подготовку и проведение соревнования осуществляют клубы-участник</w:t>
      </w:r>
      <w:proofErr w:type="gramStart"/>
      <w:r w:rsidRPr="00F37611">
        <w:rPr>
          <w:color w:val="auto"/>
        </w:rPr>
        <w:t>и ООО</w:t>
      </w:r>
      <w:proofErr w:type="gramEnd"/>
      <w:r w:rsidRPr="00F37611">
        <w:rPr>
          <w:color w:val="auto"/>
        </w:rPr>
        <w:t xml:space="preserve"> «Федерация содействия развитию ножевого боя России». </w:t>
      </w:r>
    </w:p>
    <w:p w:rsidR="005A2E02" w:rsidRPr="00F37611" w:rsidRDefault="005A2E02" w:rsidP="005A2E02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5. Заявки на участие и взносы </w:t>
      </w:r>
    </w:p>
    <w:p w:rsidR="005A2E02" w:rsidRPr="00F37611" w:rsidRDefault="008F6893" w:rsidP="005A2E02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5.1. Для участия в соревнованиях необходимо </w:t>
      </w:r>
      <w:r w:rsidRPr="00F37611">
        <w:rPr>
          <w:b/>
          <w:bCs/>
          <w:color w:val="auto"/>
        </w:rPr>
        <w:t xml:space="preserve">не позднее </w:t>
      </w:r>
      <w:r w:rsidR="00126557">
        <w:rPr>
          <w:b/>
          <w:bCs/>
          <w:color w:val="auto"/>
        </w:rPr>
        <w:t>06</w:t>
      </w:r>
      <w:r w:rsidRPr="00F37611">
        <w:rPr>
          <w:b/>
          <w:bCs/>
          <w:color w:val="auto"/>
        </w:rPr>
        <w:t xml:space="preserve"> </w:t>
      </w:r>
      <w:r w:rsidR="00327870">
        <w:rPr>
          <w:b/>
          <w:bCs/>
          <w:color w:val="auto"/>
        </w:rPr>
        <w:t>сентября</w:t>
      </w:r>
      <w:r w:rsidRPr="00F37611">
        <w:rPr>
          <w:b/>
          <w:bCs/>
          <w:color w:val="auto"/>
        </w:rPr>
        <w:t xml:space="preserve"> 202</w:t>
      </w:r>
      <w:r w:rsidR="00327870">
        <w:rPr>
          <w:b/>
          <w:bCs/>
          <w:color w:val="auto"/>
        </w:rPr>
        <w:t>3</w:t>
      </w:r>
      <w:r w:rsidRPr="00F37611">
        <w:rPr>
          <w:b/>
          <w:bCs/>
          <w:color w:val="auto"/>
        </w:rPr>
        <w:t xml:space="preserve"> г. до 23:59 </w:t>
      </w:r>
      <w:r w:rsidRPr="00F37611">
        <w:rPr>
          <w:color w:val="auto"/>
        </w:rPr>
        <w:t>пройти регистрацию путём заполнения</w:t>
      </w:r>
      <w:r w:rsidR="00BB5416" w:rsidRPr="00F37611">
        <w:rPr>
          <w:color w:val="auto"/>
        </w:rPr>
        <w:t xml:space="preserve"> регистрационной формы на сайте </w:t>
      </w:r>
      <w:hyperlink r:id="rId6" w:history="1">
        <w:r w:rsidR="00327870" w:rsidRPr="00393C4E">
          <w:rPr>
            <w:rStyle w:val="a5"/>
            <w:lang w:val="en-US"/>
          </w:rPr>
          <w:t>www</w:t>
        </w:r>
        <w:r w:rsidR="00327870" w:rsidRPr="00393C4E">
          <w:rPr>
            <w:rStyle w:val="a5"/>
          </w:rPr>
          <w:t>.</w:t>
        </w:r>
        <w:proofErr w:type="spellStart"/>
        <w:r w:rsidR="00327870" w:rsidRPr="00393C4E">
          <w:rPr>
            <w:rStyle w:val="a5"/>
            <w:lang w:val="en-US"/>
          </w:rPr>
          <w:t>tolpar</w:t>
        </w:r>
        <w:proofErr w:type="spellEnd"/>
        <w:r w:rsidR="00327870" w:rsidRPr="00393C4E">
          <w:rPr>
            <w:rStyle w:val="a5"/>
          </w:rPr>
          <w:t>.</w:t>
        </w:r>
        <w:r w:rsidR="00327870" w:rsidRPr="00393C4E">
          <w:rPr>
            <w:rStyle w:val="a5"/>
            <w:lang w:val="en-US"/>
          </w:rPr>
          <w:t>org</w:t>
        </w:r>
      </w:hyperlink>
      <w:r w:rsidR="00BB5416" w:rsidRPr="00F37611">
        <w:rPr>
          <w:color w:val="auto"/>
        </w:rPr>
        <w:t xml:space="preserve"> в разделе «Соревнования» </w:t>
      </w:r>
      <w:r w:rsidRPr="00F37611">
        <w:rPr>
          <w:color w:val="auto"/>
        </w:rPr>
        <w:t>с указанием ФИО участника, к</w:t>
      </w:r>
      <w:r w:rsidR="005A2E02" w:rsidRPr="00F37611">
        <w:rPr>
          <w:color w:val="auto"/>
        </w:rPr>
        <w:t xml:space="preserve">атегории и наименования клуба. </w:t>
      </w:r>
    </w:p>
    <w:p w:rsidR="005A2E02" w:rsidRPr="00F37611" w:rsidRDefault="005A2E02" w:rsidP="005A2E02">
      <w:pPr>
        <w:pStyle w:val="Default"/>
        <w:jc w:val="both"/>
        <w:rPr>
          <w:color w:val="auto"/>
        </w:rPr>
      </w:pPr>
    </w:p>
    <w:p w:rsidR="008D16B7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5.2. Размер добровольного взноса за участие в турнире с одного участника составляет: </w:t>
      </w:r>
    </w:p>
    <w:p w:rsidR="00327870" w:rsidRPr="00942E21" w:rsidRDefault="00327870" w:rsidP="008D16B7">
      <w:pPr>
        <w:pStyle w:val="Default"/>
        <w:jc w:val="both"/>
        <w:rPr>
          <w:color w:val="auto"/>
        </w:rPr>
      </w:pP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• За одну категорию 1</w:t>
      </w:r>
      <w:r w:rsidR="00C9153C">
        <w:rPr>
          <w:color w:val="auto"/>
        </w:rPr>
        <w:t>8</w:t>
      </w:r>
      <w:r w:rsidRPr="00F37611">
        <w:rPr>
          <w:color w:val="auto"/>
        </w:rPr>
        <w:t xml:space="preserve">00 рублей </w:t>
      </w: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• За две категории </w:t>
      </w:r>
      <w:r w:rsidR="00327870" w:rsidRPr="00327870">
        <w:rPr>
          <w:color w:val="auto"/>
        </w:rPr>
        <w:t>2</w:t>
      </w:r>
      <w:r w:rsidR="00C9153C">
        <w:rPr>
          <w:color w:val="auto"/>
        </w:rPr>
        <w:t>2</w:t>
      </w:r>
      <w:r w:rsidRPr="00F37611">
        <w:rPr>
          <w:color w:val="auto"/>
        </w:rPr>
        <w:t>00 рублей.</w:t>
      </w: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• За три категории 2</w:t>
      </w:r>
      <w:r w:rsidR="00C9153C">
        <w:rPr>
          <w:color w:val="auto"/>
        </w:rPr>
        <w:t>8</w:t>
      </w:r>
      <w:r w:rsidRPr="00F37611">
        <w:rPr>
          <w:color w:val="auto"/>
        </w:rPr>
        <w:t>00 рублей.</w:t>
      </w:r>
    </w:p>
    <w:p w:rsidR="0085786B" w:rsidRPr="00F37611" w:rsidRDefault="0085786B" w:rsidP="008D16B7">
      <w:pPr>
        <w:pStyle w:val="Default"/>
        <w:jc w:val="both"/>
        <w:rPr>
          <w:color w:val="auto"/>
        </w:rPr>
      </w:pPr>
    </w:p>
    <w:p w:rsidR="0085786B" w:rsidRPr="00F37611" w:rsidRDefault="0085786B" w:rsidP="008D16B7">
      <w:pPr>
        <w:pStyle w:val="Default"/>
        <w:jc w:val="both"/>
        <w:rPr>
          <w:b/>
          <w:color w:val="auto"/>
        </w:rPr>
      </w:pPr>
      <w:r w:rsidRPr="00F37611">
        <w:rPr>
          <w:b/>
          <w:color w:val="auto"/>
        </w:rPr>
        <w:t>Для действующих членов ШНБ «</w:t>
      </w:r>
      <w:proofErr w:type="spellStart"/>
      <w:r w:rsidRPr="00F37611">
        <w:rPr>
          <w:b/>
          <w:color w:val="auto"/>
        </w:rPr>
        <w:t>Толпар</w:t>
      </w:r>
      <w:proofErr w:type="spellEnd"/>
      <w:r w:rsidRPr="00F37611">
        <w:rPr>
          <w:b/>
          <w:color w:val="auto"/>
        </w:rPr>
        <w:t>» действует скидка на стоимость участия</w:t>
      </w:r>
      <w:r w:rsidR="009100AA" w:rsidRPr="00F37611">
        <w:rPr>
          <w:b/>
          <w:color w:val="auto"/>
        </w:rPr>
        <w:t xml:space="preserve"> в личных категориях</w:t>
      </w:r>
      <w:r w:rsidRPr="00F37611">
        <w:rPr>
          <w:b/>
          <w:color w:val="auto"/>
        </w:rPr>
        <w:t xml:space="preserve"> в размере 20%.</w:t>
      </w:r>
    </w:p>
    <w:p w:rsidR="008D16B7" w:rsidRPr="00F37611" w:rsidRDefault="008D16B7" w:rsidP="005A2E02">
      <w:pPr>
        <w:pStyle w:val="Default"/>
        <w:rPr>
          <w:color w:val="auto"/>
        </w:rPr>
      </w:pPr>
    </w:p>
    <w:p w:rsidR="00B94AC5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За участие в командном первенстве добровольный взнос с команды составляет </w:t>
      </w:r>
      <w:r w:rsidR="00B94AC5" w:rsidRPr="00F37611">
        <w:rPr>
          <w:color w:val="auto"/>
        </w:rPr>
        <w:t>1</w:t>
      </w:r>
      <w:r w:rsidR="00C9153C">
        <w:rPr>
          <w:color w:val="auto"/>
        </w:rPr>
        <w:t>65</w:t>
      </w:r>
      <w:r w:rsidR="00B94AC5" w:rsidRPr="00F37611">
        <w:rPr>
          <w:color w:val="auto"/>
        </w:rPr>
        <w:t>0</w:t>
      </w:r>
      <w:r w:rsidRPr="00F37611">
        <w:rPr>
          <w:color w:val="auto"/>
        </w:rPr>
        <w:t xml:space="preserve"> рублей и оплачивается отдельно от личного участия. </w:t>
      </w:r>
    </w:p>
    <w:p w:rsidR="00327870" w:rsidRPr="00F37611" w:rsidRDefault="00327870" w:rsidP="008D16B7">
      <w:pPr>
        <w:pStyle w:val="Default"/>
        <w:jc w:val="both"/>
        <w:rPr>
          <w:color w:val="auto"/>
        </w:rPr>
      </w:pPr>
    </w:p>
    <w:p w:rsidR="005A2E02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5.3. Оплата производится </w:t>
      </w:r>
      <w:r w:rsidR="00327870">
        <w:rPr>
          <w:color w:val="auto"/>
        </w:rPr>
        <w:t>по реквизитам:</w:t>
      </w:r>
    </w:p>
    <w:p w:rsidR="004500BD" w:rsidRPr="004500BD" w:rsidRDefault="004500BD" w:rsidP="008D16B7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57"/>
      </w:tblGrid>
      <w:tr w:rsidR="004500BD" w:rsidRPr="004E4B04" w:rsidTr="004500BD">
        <w:trPr>
          <w:trHeight w:val="540"/>
        </w:trPr>
        <w:tc>
          <w:tcPr>
            <w:tcW w:w="4652" w:type="dxa"/>
            <w:shd w:val="clear" w:color="auto" w:fill="auto"/>
          </w:tcPr>
          <w:p w:rsidR="004500BD" w:rsidRPr="00142F99" w:rsidRDefault="004500BD" w:rsidP="00A82002">
            <w:proofErr w:type="spellStart"/>
            <w:r w:rsidRPr="00142F99">
              <w:t>Наименование</w:t>
            </w:r>
            <w:proofErr w:type="spellEnd"/>
            <w:r w:rsidRPr="00142F99">
              <w:t xml:space="preserve"> </w:t>
            </w:r>
            <w:proofErr w:type="spellStart"/>
            <w:r w:rsidRPr="00142F99">
              <w:t>организации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4500BD" w:rsidRPr="004500BD" w:rsidRDefault="004500BD" w:rsidP="00A82002">
            <w:pPr>
              <w:rPr>
                <w:lang w:val="ru-RU"/>
              </w:rPr>
            </w:pPr>
            <w:r w:rsidRPr="004500BD">
              <w:rPr>
                <w:lang w:val="ru-RU"/>
              </w:rPr>
              <w:t>Автономная Некоммерческая организация "Школа Спортивно-Прикладного Ножевого Боя "</w:t>
            </w:r>
            <w:proofErr w:type="spellStart"/>
            <w:r w:rsidRPr="004500BD">
              <w:rPr>
                <w:lang w:val="ru-RU"/>
              </w:rPr>
              <w:t>Толпар</w:t>
            </w:r>
            <w:proofErr w:type="spellEnd"/>
            <w:r w:rsidRPr="004500BD">
              <w:rPr>
                <w:lang w:val="ru-RU"/>
              </w:rPr>
              <w:t>"</w:t>
            </w:r>
          </w:p>
        </w:tc>
      </w:tr>
      <w:tr w:rsidR="004500BD" w:rsidTr="004500BD">
        <w:trPr>
          <w:trHeight w:val="271"/>
        </w:trPr>
        <w:tc>
          <w:tcPr>
            <w:tcW w:w="4652" w:type="dxa"/>
            <w:shd w:val="clear" w:color="auto" w:fill="auto"/>
          </w:tcPr>
          <w:p w:rsidR="004500BD" w:rsidRPr="00A5589B" w:rsidRDefault="004500BD" w:rsidP="00A82002">
            <w:r w:rsidRPr="00A5589B">
              <w:t>ИНН/КПП</w:t>
            </w:r>
          </w:p>
        </w:tc>
        <w:tc>
          <w:tcPr>
            <w:tcW w:w="4657" w:type="dxa"/>
            <w:shd w:val="clear" w:color="auto" w:fill="auto"/>
          </w:tcPr>
          <w:p w:rsidR="004500BD" w:rsidRPr="00DF2B81" w:rsidRDefault="004500BD" w:rsidP="00A82002">
            <w:r w:rsidRPr="00DF2B81">
              <w:t>9703110300</w:t>
            </w:r>
            <w:r>
              <w:t>/</w:t>
            </w:r>
            <w:r w:rsidRPr="00DF2B81">
              <w:t>770301001</w:t>
            </w:r>
          </w:p>
        </w:tc>
      </w:tr>
      <w:tr w:rsidR="004500BD" w:rsidRPr="00BC1B6D" w:rsidTr="004500BD">
        <w:trPr>
          <w:trHeight w:val="271"/>
        </w:trPr>
        <w:tc>
          <w:tcPr>
            <w:tcW w:w="4652" w:type="dxa"/>
            <w:shd w:val="clear" w:color="auto" w:fill="auto"/>
          </w:tcPr>
          <w:p w:rsidR="004500BD" w:rsidRPr="007E6511" w:rsidRDefault="004500BD" w:rsidP="00A82002">
            <w:proofErr w:type="spellStart"/>
            <w:r w:rsidRPr="007E6511">
              <w:t>Банк</w:t>
            </w:r>
            <w:proofErr w:type="spellEnd"/>
            <w:r w:rsidRPr="007E6511">
              <w:t xml:space="preserve"> </w:t>
            </w:r>
          </w:p>
        </w:tc>
        <w:tc>
          <w:tcPr>
            <w:tcW w:w="4657" w:type="dxa"/>
            <w:shd w:val="clear" w:color="auto" w:fill="auto"/>
          </w:tcPr>
          <w:p w:rsidR="004500BD" w:rsidRPr="007E6511" w:rsidRDefault="004500BD" w:rsidP="00A82002">
            <w:r w:rsidRPr="00DF2B81">
              <w:t>АО "</w:t>
            </w:r>
            <w:proofErr w:type="spellStart"/>
            <w:r w:rsidRPr="00DF2B81">
              <w:t>Райффайзенбанк</w:t>
            </w:r>
            <w:proofErr w:type="spellEnd"/>
            <w:r w:rsidRPr="00DF2B81">
              <w:t xml:space="preserve">", </w:t>
            </w:r>
            <w:proofErr w:type="spellStart"/>
            <w:r w:rsidRPr="00DF2B81">
              <w:t>г.Москва</w:t>
            </w:r>
            <w:proofErr w:type="spellEnd"/>
          </w:p>
        </w:tc>
      </w:tr>
      <w:tr w:rsidR="004500BD" w:rsidRPr="00BC1B6D" w:rsidTr="004500BD">
        <w:trPr>
          <w:trHeight w:val="271"/>
        </w:trPr>
        <w:tc>
          <w:tcPr>
            <w:tcW w:w="4652" w:type="dxa"/>
            <w:shd w:val="clear" w:color="auto" w:fill="auto"/>
          </w:tcPr>
          <w:p w:rsidR="004500BD" w:rsidRPr="007E6511" w:rsidRDefault="004500BD" w:rsidP="00A82002">
            <w:proofErr w:type="spellStart"/>
            <w:r w:rsidRPr="007E6511">
              <w:t>Расчётный</w:t>
            </w:r>
            <w:proofErr w:type="spellEnd"/>
            <w:r w:rsidRPr="007E6511">
              <w:t xml:space="preserve"> </w:t>
            </w:r>
            <w:proofErr w:type="spellStart"/>
            <w:r w:rsidRPr="007E6511">
              <w:t>счёт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4500BD" w:rsidRPr="007E6511" w:rsidRDefault="004500BD" w:rsidP="00A82002">
            <w:r w:rsidRPr="00DF2B81">
              <w:t>40703810900000004230</w:t>
            </w:r>
          </w:p>
        </w:tc>
      </w:tr>
      <w:tr w:rsidR="004500BD" w:rsidRPr="00BC1B6D" w:rsidTr="004500BD">
        <w:trPr>
          <w:trHeight w:val="271"/>
        </w:trPr>
        <w:tc>
          <w:tcPr>
            <w:tcW w:w="4652" w:type="dxa"/>
            <w:shd w:val="clear" w:color="auto" w:fill="auto"/>
          </w:tcPr>
          <w:p w:rsidR="004500BD" w:rsidRPr="007E6511" w:rsidRDefault="004500BD" w:rsidP="00A82002">
            <w:r w:rsidRPr="007E6511">
              <w:t>БИК</w:t>
            </w:r>
          </w:p>
        </w:tc>
        <w:tc>
          <w:tcPr>
            <w:tcW w:w="4657" w:type="dxa"/>
            <w:shd w:val="clear" w:color="auto" w:fill="auto"/>
          </w:tcPr>
          <w:p w:rsidR="004500BD" w:rsidRPr="007E6511" w:rsidRDefault="004500BD" w:rsidP="00A82002">
            <w:r w:rsidRPr="00DF2B81">
              <w:t>044525700</w:t>
            </w:r>
          </w:p>
        </w:tc>
      </w:tr>
      <w:tr w:rsidR="004500BD" w:rsidRPr="00BC1B6D" w:rsidTr="004500BD">
        <w:trPr>
          <w:trHeight w:val="285"/>
        </w:trPr>
        <w:tc>
          <w:tcPr>
            <w:tcW w:w="4652" w:type="dxa"/>
            <w:shd w:val="clear" w:color="auto" w:fill="auto"/>
          </w:tcPr>
          <w:p w:rsidR="004500BD" w:rsidRPr="007E6511" w:rsidRDefault="004500BD" w:rsidP="00A82002">
            <w:proofErr w:type="spellStart"/>
            <w:r w:rsidRPr="007E6511">
              <w:t>Корреспондентский</w:t>
            </w:r>
            <w:proofErr w:type="spellEnd"/>
            <w:r w:rsidRPr="007E6511">
              <w:t xml:space="preserve"> </w:t>
            </w:r>
            <w:proofErr w:type="spellStart"/>
            <w:r w:rsidRPr="007E6511">
              <w:t>счёт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4500BD" w:rsidRPr="007E6511" w:rsidRDefault="004500BD" w:rsidP="00A82002">
            <w:r>
              <w:t xml:space="preserve">30101810200000000700 </w:t>
            </w:r>
          </w:p>
        </w:tc>
      </w:tr>
    </w:tbl>
    <w:p w:rsidR="008F6893" w:rsidRPr="00F37611" w:rsidRDefault="008F6893" w:rsidP="005A2E02">
      <w:pPr>
        <w:pStyle w:val="Default"/>
        <w:rPr>
          <w:color w:val="auto"/>
        </w:rPr>
      </w:pPr>
    </w:p>
    <w:p w:rsidR="005A2E02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5.4. </w:t>
      </w:r>
      <w:proofErr w:type="gramStart"/>
      <w:r w:rsidRPr="00F37611">
        <w:rPr>
          <w:color w:val="auto"/>
        </w:rPr>
        <w:t>Участники, не оплатившие стартовый взнос д</w:t>
      </w:r>
      <w:r w:rsidR="005A2E02" w:rsidRPr="00F37611">
        <w:rPr>
          <w:color w:val="auto"/>
        </w:rPr>
        <w:t>о соревнования не допускаются</w:t>
      </w:r>
      <w:proofErr w:type="gramEnd"/>
      <w:r w:rsidR="005A2E02" w:rsidRPr="00F37611">
        <w:rPr>
          <w:color w:val="auto"/>
        </w:rPr>
        <w:t xml:space="preserve">.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5.5. С </w:t>
      </w:r>
      <w:r w:rsidR="005A2E02" w:rsidRPr="00F37611">
        <w:rPr>
          <w:color w:val="auto"/>
        </w:rPr>
        <w:t>0</w:t>
      </w:r>
      <w:r w:rsidR="00BB5416" w:rsidRPr="00F37611">
        <w:rPr>
          <w:color w:val="auto"/>
        </w:rPr>
        <w:t>7</w:t>
      </w:r>
      <w:r w:rsidRPr="00F37611">
        <w:rPr>
          <w:color w:val="auto"/>
        </w:rPr>
        <w:t xml:space="preserve"> </w:t>
      </w:r>
      <w:r w:rsidR="00A540AD">
        <w:rPr>
          <w:color w:val="auto"/>
        </w:rPr>
        <w:t>сентября</w:t>
      </w:r>
      <w:r w:rsidRPr="00F37611">
        <w:rPr>
          <w:color w:val="auto"/>
        </w:rPr>
        <w:t xml:space="preserve"> взносы </w:t>
      </w:r>
      <w:r w:rsidR="00BB5416" w:rsidRPr="00F37611">
        <w:rPr>
          <w:color w:val="auto"/>
        </w:rPr>
        <w:t xml:space="preserve">за участие в личных категориях </w:t>
      </w:r>
      <w:r w:rsidRPr="00F37611">
        <w:rPr>
          <w:color w:val="auto"/>
        </w:rPr>
        <w:t xml:space="preserve">не принимаются. </w:t>
      </w:r>
    </w:p>
    <w:p w:rsidR="00FE7772" w:rsidRPr="00F37611" w:rsidRDefault="00FE7772" w:rsidP="008F6893">
      <w:pPr>
        <w:pStyle w:val="Default"/>
        <w:rPr>
          <w:color w:val="auto"/>
        </w:rPr>
      </w:pPr>
    </w:p>
    <w:p w:rsidR="008F6893" w:rsidRPr="00F37611" w:rsidRDefault="00FE7772" w:rsidP="00FE7772">
      <w:pPr>
        <w:pStyle w:val="Default"/>
        <w:rPr>
          <w:color w:val="auto"/>
        </w:rPr>
      </w:pPr>
      <w:r w:rsidRPr="00F37611">
        <w:rPr>
          <w:rFonts w:eastAsia="MS Gothic"/>
          <w:b/>
          <w:bCs/>
          <w:color w:val="auto"/>
        </w:rPr>
        <w:t>6. Условия допуска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6.1. Спортсмен допускается к участию в соревновании только на основании и в строгом соответствии с официальной заявкой.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6.2. Ни один спортсмен не допускается к участию в соревновании, если им не будут предъявлены мандатной комиссии (Главному судье соревнований, Главному секретарю соревнований) следующие документы: </w:t>
      </w:r>
    </w:p>
    <w:p w:rsidR="008F6893" w:rsidRDefault="00A540AD" w:rsidP="00A540AD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>
        <w:rPr>
          <w:color w:val="auto"/>
        </w:rPr>
        <w:t>паспорт;</w:t>
      </w:r>
    </w:p>
    <w:p w:rsidR="00A540AD" w:rsidRPr="00F37611" w:rsidRDefault="00A540AD" w:rsidP="00A540AD">
      <w:pPr>
        <w:pStyle w:val="Default"/>
        <w:numPr>
          <w:ilvl w:val="0"/>
          <w:numId w:val="8"/>
        </w:numPr>
        <w:spacing w:after="27"/>
        <w:jc w:val="both"/>
        <w:rPr>
          <w:color w:val="auto"/>
        </w:rPr>
      </w:pPr>
      <w:r>
        <w:rPr>
          <w:color w:val="auto"/>
        </w:rPr>
        <w:t>медицинская страховка;</w:t>
      </w:r>
    </w:p>
    <w:p w:rsidR="008F6893" w:rsidRPr="00F37611" w:rsidRDefault="008F6893" w:rsidP="00A540AD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расписка.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6.3. Лица в состоянии алкогольного или наркотического опьянения к состязанию не допускаются.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6.4. Все заявки от клубов должны быть подтверждены руководителем клуба/филиала клуба.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6.5. Решение о допуске организаций к участию в соревнованиях принимает оргкомитет соревнований. Решение о допуске спортсменов к участию в соревновании принимает мандатная комиссия совместно до </w:t>
      </w:r>
      <w:r w:rsidR="00FE7772" w:rsidRPr="00F37611">
        <w:rPr>
          <w:color w:val="auto"/>
        </w:rPr>
        <w:t>0</w:t>
      </w:r>
      <w:r w:rsidR="00C9153C">
        <w:rPr>
          <w:color w:val="auto"/>
        </w:rPr>
        <w:t>8</w:t>
      </w:r>
      <w:r w:rsidRPr="00F37611">
        <w:rPr>
          <w:color w:val="auto"/>
        </w:rPr>
        <w:t xml:space="preserve"> </w:t>
      </w:r>
      <w:r w:rsidR="00A540AD">
        <w:rPr>
          <w:color w:val="auto"/>
        </w:rPr>
        <w:t>сентября</w:t>
      </w:r>
      <w:r w:rsidRPr="00F37611">
        <w:rPr>
          <w:color w:val="auto"/>
        </w:rPr>
        <w:t xml:space="preserve"> 202</w:t>
      </w:r>
      <w:r w:rsidR="00C9153C">
        <w:rPr>
          <w:color w:val="auto"/>
        </w:rPr>
        <w:t>3</w:t>
      </w:r>
      <w:r w:rsidRPr="00F37611">
        <w:rPr>
          <w:color w:val="auto"/>
        </w:rPr>
        <w:t xml:space="preserve"> г., на основании заявок. Оргкомитет вправе отказать участникам и отдельным клубам в участии в соревнованиях. </w:t>
      </w:r>
    </w:p>
    <w:p w:rsidR="008F6893" w:rsidRPr="00C9153C" w:rsidRDefault="008F6893" w:rsidP="00FE7772">
      <w:pPr>
        <w:pStyle w:val="Default"/>
        <w:spacing w:after="27"/>
        <w:jc w:val="both"/>
        <w:rPr>
          <w:bCs/>
          <w:color w:val="auto"/>
        </w:rPr>
      </w:pPr>
      <w:r w:rsidRPr="00C9153C">
        <w:rPr>
          <w:bCs/>
          <w:color w:val="auto"/>
        </w:rPr>
        <w:t xml:space="preserve">6.6. В течение всего времени проведения турнира, все участники и зрители обязаны соблюдать социальную дистанцию (не менее 1,5 метров), а также находится в медицинских масках и перчатках. Организаторы турнира вправе удалить участников (а также и команду) с турнира, грубо нарушающие данное требование, без возврата добровольного взноса. </w:t>
      </w:r>
    </w:p>
    <w:p w:rsidR="00FE7772" w:rsidRPr="00F37611" w:rsidRDefault="00FE7772" w:rsidP="00FE7772">
      <w:pPr>
        <w:pStyle w:val="Default"/>
        <w:spacing w:after="27"/>
        <w:jc w:val="both"/>
        <w:rPr>
          <w:b/>
          <w:bCs/>
          <w:color w:val="auto"/>
        </w:rPr>
      </w:pPr>
    </w:p>
    <w:p w:rsidR="00FE7772" w:rsidRPr="00F37611" w:rsidRDefault="00FE7772" w:rsidP="00FE7772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7. Регламент турнира </w:t>
      </w:r>
    </w:p>
    <w:p w:rsidR="00F37611" w:rsidRPr="00F37611" w:rsidRDefault="00F37611" w:rsidP="00F37611">
      <w:pPr>
        <w:pStyle w:val="Default"/>
        <w:jc w:val="both"/>
      </w:pPr>
      <w:r w:rsidRPr="00F37611">
        <w:t>7.1 Поединки проходят на электронной системе «Спорт-нож», которая настроена на 1 балл (вне зависимости от типа удара – колющий или режущий).</w:t>
      </w:r>
    </w:p>
    <w:p w:rsidR="00F37611" w:rsidRPr="00F37611" w:rsidRDefault="00F37611" w:rsidP="00F37611">
      <w:pPr>
        <w:pStyle w:val="Default"/>
        <w:jc w:val="both"/>
      </w:pPr>
      <w:r w:rsidRPr="00F37611">
        <w:lastRenderedPageBreak/>
        <w:t>7.2 Основное время поединка составляет 2 минуты чистого времени. В случаях, когда по завершению времени поединка ни один из спортсменов не имеет преимущества в баллах, объявляется дополнительное время в 1 минуту чистого времени, до первого результативного действия одного из бойцов. Если победитель не был выявлен на дополнительном времени, система «Спорт-нож» выставляется на отрицательный счет и бой ведется по принципу «</w:t>
      </w:r>
      <w:proofErr w:type="gramStart"/>
      <w:r w:rsidRPr="00F37611">
        <w:t>Стоп-балл</w:t>
      </w:r>
      <w:proofErr w:type="gramEnd"/>
      <w:r w:rsidRPr="00F37611">
        <w:t xml:space="preserve">». Это значит, что при любом попадании обоих бойцов, кроме попадания в нож, электронные ножи срабатывают моментально, показывая на табло, того, кто первый нанес удар, после чего система </w:t>
      </w:r>
      <w:proofErr w:type="gramStart"/>
      <w:r w:rsidRPr="00F37611">
        <w:t>блокируется</w:t>
      </w:r>
      <w:proofErr w:type="gramEnd"/>
      <w:r w:rsidRPr="00F37611">
        <w:t xml:space="preserve"> и последующие действия не фиксируются. Таким </w:t>
      </w:r>
      <w:proofErr w:type="gramStart"/>
      <w:r w:rsidRPr="00F37611">
        <w:t>образом</w:t>
      </w:r>
      <w:proofErr w:type="gramEnd"/>
      <w:r w:rsidRPr="00F37611">
        <w:t xml:space="preserve"> будет выявлен победитель боя.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7.3 Критерии победы: </w:t>
      </w:r>
    </w:p>
    <w:p w:rsidR="00F37611" w:rsidRPr="00F37611" w:rsidRDefault="00F37611" w:rsidP="00F37611">
      <w:pPr>
        <w:pStyle w:val="Default"/>
        <w:jc w:val="both"/>
      </w:pPr>
      <w:r w:rsidRPr="00F37611">
        <w:t>- Набор одним из участников 5 или более баллов раньше соперника.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Набор одним из участников большего количества баллов на момент окончания времени поединка </w:t>
      </w:r>
    </w:p>
    <w:p w:rsidR="00F37611" w:rsidRPr="00F37611" w:rsidRDefault="00F37611" w:rsidP="00F37611">
      <w:pPr>
        <w:pStyle w:val="Default"/>
        <w:jc w:val="both"/>
      </w:pPr>
      <w:r w:rsidRPr="00F37611">
        <w:t>- Сдача или отказ соперника от боя (невозможность продолжать бой из-за травмы, технический нокаут).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Техническое поражение соперника, в случае его неявки или дисквалификации. </w:t>
      </w:r>
    </w:p>
    <w:p w:rsidR="00F37611" w:rsidRPr="00F37611" w:rsidRDefault="00F37611" w:rsidP="00F37611">
      <w:pPr>
        <w:pStyle w:val="Default"/>
        <w:jc w:val="both"/>
      </w:pPr>
      <w:r w:rsidRPr="00F37611">
        <w:t>- Преимущество в счёте в добавленное время, при ничьей в основное.</w:t>
      </w:r>
    </w:p>
    <w:p w:rsidR="00F37611" w:rsidRPr="00F37611" w:rsidRDefault="00F37611" w:rsidP="00F37611">
      <w:pPr>
        <w:pStyle w:val="Default"/>
        <w:jc w:val="both"/>
      </w:pPr>
      <w:r w:rsidRPr="00F37611">
        <w:t>- Победа по правилам «</w:t>
      </w:r>
      <w:proofErr w:type="gramStart"/>
      <w:r w:rsidRPr="00F37611">
        <w:t>Стоп-балл</w:t>
      </w:r>
      <w:proofErr w:type="gramEnd"/>
      <w:r w:rsidRPr="00F37611">
        <w:t>».</w:t>
      </w:r>
    </w:p>
    <w:p w:rsidR="00F37611" w:rsidRPr="00F37611" w:rsidRDefault="00F37611" w:rsidP="00F37611">
      <w:pPr>
        <w:pStyle w:val="Default"/>
        <w:jc w:val="both"/>
      </w:pPr>
      <w:r w:rsidRPr="00F37611">
        <w:t>7.4</w:t>
      </w:r>
      <w:proofErr w:type="gramStart"/>
      <w:r w:rsidRPr="00F37611">
        <w:t xml:space="preserve"> В</w:t>
      </w:r>
      <w:proofErr w:type="gramEnd"/>
      <w:r w:rsidRPr="00F37611">
        <w:t xml:space="preserve"> зависимости от системы выбывания участников, соревнования  проводятся: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а) По круговой системе (при количестве участников, или команд, от 1 до 5). </w:t>
      </w:r>
    </w:p>
    <w:p w:rsidR="00F37611" w:rsidRPr="00F37611" w:rsidRDefault="00F37611" w:rsidP="00F37611">
      <w:pPr>
        <w:pStyle w:val="Default"/>
        <w:jc w:val="both"/>
      </w:pPr>
      <w:proofErr w:type="gramStart"/>
      <w:r w:rsidRPr="00F37611">
        <w:t>***По решению судейской коллегии, данная подгруппа может быть увеличена до 7 участников, или команд).</w:t>
      </w:r>
      <w:proofErr w:type="gramEnd"/>
      <w:r w:rsidRPr="00F37611">
        <w:t xml:space="preserve"> Система, при которой спортсмены в одной подгруппе встречаются каждый с каждым, для выявления победителя и распределения мест среди спортсменов. Для определения победителя в круговой системе, применяются следующие критерии в указанном порядке: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По количеству побед. Победителем является спортсмен, одержавший наибольшее количество побед среди всех участников.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По результату личной встречи. В случае равного количества побед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По наибольшей сумме баллов, набранных во всех поединках в результате разницы между </w:t>
      </w:r>
      <w:proofErr w:type="gramStart"/>
      <w:r w:rsidRPr="00F37611">
        <w:t>выигранными</w:t>
      </w:r>
      <w:proofErr w:type="gramEnd"/>
      <w:r w:rsidRPr="00F37611">
        <w:t xml:space="preserve"> и проигранными.</w:t>
      </w:r>
    </w:p>
    <w:p w:rsidR="00F37611" w:rsidRPr="00F37611" w:rsidRDefault="00F37611" w:rsidP="00F37611">
      <w:pPr>
        <w:pStyle w:val="Default"/>
        <w:jc w:val="both"/>
      </w:pPr>
      <w:r w:rsidRPr="00F37611">
        <w:t>- При равенстве всех критериев, определения победителя, назначается «</w:t>
      </w:r>
      <w:proofErr w:type="spellStart"/>
      <w:r w:rsidRPr="00F37611">
        <w:t>перебоевка</w:t>
      </w:r>
      <w:proofErr w:type="spellEnd"/>
      <w:r w:rsidRPr="00F37611">
        <w:t xml:space="preserve">».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б) По олимпийской системе: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Без утешительных поединков (при количестве участников, или команд, от 16 до 19). Система, при которой, </w:t>
      </w:r>
      <w:proofErr w:type="gramStart"/>
      <w:r w:rsidRPr="00F37611">
        <w:t>спортсмены, проигравшие в полуфинале встречаются</w:t>
      </w:r>
      <w:proofErr w:type="gramEnd"/>
      <w:r w:rsidRPr="00F37611">
        <w:t xml:space="preserve"> между собой за 3 место (третье место – одно).</w:t>
      </w:r>
    </w:p>
    <w:p w:rsidR="00F37611" w:rsidRPr="00F37611" w:rsidRDefault="00F37611" w:rsidP="00F37611">
      <w:pPr>
        <w:pStyle w:val="Default"/>
        <w:jc w:val="both"/>
      </w:pPr>
      <w:r w:rsidRPr="00F37611">
        <w:t>- С утешительными поединками (при количестве участников от 20 и более). Система, при которой спортсмены, проигравшие финалисту, будут разыгрывать 3 место (третьих места – два).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в) По смешанной системе (от 6 до 8 участников, две подгруппы. От 9 до 12  участников, три подгруппы. От 13  до 15 участников, четыре подгруппы. </w:t>
      </w:r>
    </w:p>
    <w:p w:rsidR="00F37611" w:rsidRPr="00F37611" w:rsidRDefault="00F37611" w:rsidP="00F37611">
      <w:pPr>
        <w:pStyle w:val="Default"/>
        <w:jc w:val="both"/>
      </w:pPr>
      <w:proofErr w:type="gramStart"/>
      <w:r w:rsidRPr="00F37611">
        <w:t>***По решению судейской коллегии, количество участников в подгруппах может быть изменено).</w:t>
      </w:r>
      <w:proofErr w:type="gramEnd"/>
      <w:r w:rsidRPr="00F37611">
        <w:t xml:space="preserve"> Когда используется круговая система  и олимпийская система. Отборочные бои проходят по круговой системе в нескольких подгруппах, с выходом из подгруппы от одного, до двух спортсменов/команд. Заключительная часть боев проходит по олимпийской системе.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7.5 Командное первенство. Для выступления в командном первенстве участники формируют состав команды заранее и подают список вместе с личной заявкой.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7.6 Команда состоит из 3 человек, 18 лет и старше. </w:t>
      </w:r>
    </w:p>
    <w:p w:rsidR="00F37611" w:rsidRPr="00F37611" w:rsidRDefault="00F37611" w:rsidP="00F37611">
      <w:pPr>
        <w:pStyle w:val="Default"/>
        <w:jc w:val="both"/>
      </w:pPr>
      <w:r w:rsidRPr="00F37611">
        <w:t>7.8 Время боя ограничено 2 минутами.</w:t>
      </w:r>
    </w:p>
    <w:p w:rsidR="00F976C0" w:rsidRPr="00F37611" w:rsidRDefault="00F976C0" w:rsidP="00F976C0">
      <w:pPr>
        <w:pStyle w:val="Default"/>
        <w:rPr>
          <w:rFonts w:eastAsia="MS Gothic"/>
          <w:b/>
          <w:bCs/>
          <w:color w:val="auto"/>
        </w:rPr>
      </w:pPr>
    </w:p>
    <w:p w:rsidR="008F6893" w:rsidRPr="00F37611" w:rsidRDefault="00F976C0" w:rsidP="008F6893">
      <w:pPr>
        <w:pStyle w:val="Default"/>
        <w:rPr>
          <w:rFonts w:eastAsia="MS Gothic"/>
          <w:b/>
          <w:bCs/>
          <w:color w:val="auto"/>
        </w:rPr>
      </w:pPr>
      <w:r w:rsidRPr="00F37611">
        <w:rPr>
          <w:rFonts w:eastAsia="MS Gothic"/>
          <w:b/>
          <w:bCs/>
          <w:color w:val="auto"/>
        </w:rPr>
        <w:t>8. Категории:</w:t>
      </w:r>
    </w:p>
    <w:p w:rsidR="00F37611" w:rsidRDefault="00F37611" w:rsidP="00F37611">
      <w:pPr>
        <w:pStyle w:val="Default"/>
      </w:pPr>
      <w:r w:rsidRPr="00F37611">
        <w:lastRenderedPageBreak/>
        <w:t>8.1 Участники категории PRO: мужчины без учета роста, имеющие статус инструктора, тренера по спортивному ножевому бою, МСНБ, МСНБМК, руководители  организаций ножевого боя.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>8.</w:t>
      </w:r>
      <w:r w:rsidR="00A540AD">
        <w:t>2</w:t>
      </w:r>
      <w:r w:rsidRPr="00F37611">
        <w:t xml:space="preserve"> Женская категория, абсолютная.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>8.</w:t>
      </w:r>
      <w:r w:rsidR="00A540AD">
        <w:t>3</w:t>
      </w:r>
      <w:r w:rsidRPr="00F37611">
        <w:t xml:space="preserve"> Участники категории «Новички»: все участники старше 18 лет, без учета роста, имеющие общий стаж занятий до двух лет, и не более двух призовых мест на соревнованиях.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>8.</w:t>
      </w:r>
      <w:r w:rsidR="00A540AD">
        <w:t>4</w:t>
      </w:r>
      <w:r w:rsidRPr="00F37611">
        <w:t xml:space="preserve"> Участники категории «Мужчины»: до 175 см, до 185 см, свыше 185 см.  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>8.</w:t>
      </w:r>
      <w:r w:rsidR="00A540AD">
        <w:t>5</w:t>
      </w:r>
      <w:r w:rsidRPr="00F37611">
        <w:t xml:space="preserve"> Мужская категория, абсолютная. </w:t>
      </w:r>
    </w:p>
    <w:p w:rsidR="00AD5754" w:rsidRDefault="00AD5754" w:rsidP="00A540AD">
      <w:pPr>
        <w:pStyle w:val="Default"/>
        <w:jc w:val="both"/>
      </w:pPr>
    </w:p>
    <w:p w:rsidR="00DC0188" w:rsidRDefault="00DC0188" w:rsidP="00DC0188">
      <w:pPr>
        <w:pStyle w:val="Default"/>
        <w:jc w:val="both"/>
      </w:pPr>
      <w:r w:rsidRPr="00F37611">
        <w:t>8.</w:t>
      </w:r>
      <w:r>
        <w:t>6</w:t>
      </w:r>
      <w:r w:rsidRPr="00F37611">
        <w:t xml:space="preserve"> Командное первенство мужское (в составе команды должно быть не менее 2-х представителей от инструктора одного клуба, региона или школы).</w:t>
      </w:r>
    </w:p>
    <w:p w:rsidR="00DC0188" w:rsidRDefault="00DC0188" w:rsidP="00DC0188">
      <w:pPr>
        <w:pStyle w:val="Default"/>
        <w:jc w:val="both"/>
      </w:pPr>
    </w:p>
    <w:p w:rsidR="00DC0188" w:rsidRPr="00F37611" w:rsidRDefault="00DC0188" w:rsidP="00DC0188">
      <w:pPr>
        <w:pStyle w:val="Default"/>
        <w:jc w:val="both"/>
      </w:pPr>
      <w:r w:rsidRPr="00F37611">
        <w:t>8.</w:t>
      </w:r>
      <w:r>
        <w:t>7</w:t>
      </w:r>
      <w:r w:rsidRPr="00F37611">
        <w:t xml:space="preserve"> Командное первенство </w:t>
      </w:r>
      <w:r>
        <w:t>женское</w:t>
      </w:r>
      <w:r w:rsidRPr="00F37611">
        <w:t>.</w:t>
      </w:r>
    </w:p>
    <w:p w:rsidR="00DC0188" w:rsidRPr="00F37611" w:rsidRDefault="00DC0188" w:rsidP="00DC0188">
      <w:pPr>
        <w:pStyle w:val="Default"/>
        <w:jc w:val="both"/>
      </w:pPr>
    </w:p>
    <w:p w:rsidR="00F37611" w:rsidRPr="00F37611" w:rsidRDefault="00F37611" w:rsidP="00A540AD">
      <w:pPr>
        <w:pStyle w:val="Default"/>
        <w:jc w:val="both"/>
      </w:pPr>
    </w:p>
    <w:p w:rsidR="00B16D0D" w:rsidRPr="00F37611" w:rsidRDefault="00B16D0D" w:rsidP="008F6893">
      <w:pPr>
        <w:pStyle w:val="Default"/>
      </w:pPr>
      <w:r w:rsidRPr="00F37611"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8417E8" w:rsidRPr="00F37611" w:rsidRDefault="008417E8" w:rsidP="008F6893">
      <w:pPr>
        <w:pStyle w:val="Default"/>
        <w:rPr>
          <w:color w:val="auto"/>
        </w:rPr>
      </w:pPr>
    </w:p>
    <w:p w:rsidR="00B16D0D" w:rsidRPr="00F37611" w:rsidRDefault="00B16D0D" w:rsidP="00B16D0D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9. Экипировка </w:t>
      </w:r>
    </w:p>
    <w:p w:rsidR="0049652A" w:rsidRPr="00F37611" w:rsidRDefault="0049652A" w:rsidP="0049652A">
      <w:pPr>
        <w:pStyle w:val="Default"/>
        <w:jc w:val="both"/>
        <w:rPr>
          <w:rFonts w:eastAsia="MS Gothic"/>
          <w:color w:val="auto"/>
        </w:rPr>
      </w:pPr>
    </w:p>
    <w:p w:rsidR="0049652A" w:rsidRPr="00F37611" w:rsidRDefault="008D16B7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Официальная форма одежды и экипировка</w:t>
      </w:r>
      <w:r w:rsidR="0049652A" w:rsidRPr="00F37611">
        <w:rPr>
          <w:rFonts w:eastAsia="MS Gothic"/>
          <w:color w:val="auto"/>
        </w:rPr>
        <w:t xml:space="preserve"> регламентируются официальными правилами соревнований Школы ножевого боя «</w:t>
      </w:r>
      <w:proofErr w:type="spellStart"/>
      <w:r w:rsidR="0049652A" w:rsidRPr="00F37611">
        <w:rPr>
          <w:rFonts w:eastAsia="MS Gothic"/>
          <w:color w:val="auto"/>
        </w:rPr>
        <w:t>Толпар</w:t>
      </w:r>
      <w:proofErr w:type="spellEnd"/>
      <w:r w:rsidR="0049652A" w:rsidRPr="00F37611">
        <w:rPr>
          <w:rFonts w:eastAsia="MS Gothic"/>
          <w:color w:val="auto"/>
        </w:rPr>
        <w:t xml:space="preserve">», проводимых под эгидой Федерации содействия развития Ножевого Боя России (ст. </w:t>
      </w:r>
      <w:r w:rsidR="004220F2" w:rsidRPr="00F37611">
        <w:rPr>
          <w:rFonts w:eastAsia="MS Gothic"/>
          <w:color w:val="auto"/>
        </w:rPr>
        <w:t>7</w:t>
      </w:r>
      <w:r w:rsidR="0049652A" w:rsidRPr="00F37611">
        <w:rPr>
          <w:rFonts w:eastAsia="MS Gothic"/>
          <w:color w:val="auto"/>
        </w:rPr>
        <w:t>).</w:t>
      </w:r>
    </w:p>
    <w:p w:rsidR="00B16D0D" w:rsidRPr="00F37611" w:rsidRDefault="00B16D0D" w:rsidP="008F6893">
      <w:pPr>
        <w:pStyle w:val="Default"/>
        <w:rPr>
          <w:rFonts w:eastAsia="MS Gothic"/>
          <w:color w:val="auto"/>
        </w:rPr>
      </w:pPr>
    </w:p>
    <w:p w:rsidR="00B16D0D" w:rsidRPr="00F37611" w:rsidRDefault="00B16D0D" w:rsidP="00B16D0D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10. Права и обязанности участников </w:t>
      </w:r>
    </w:p>
    <w:p w:rsidR="008F6893" w:rsidRPr="00F37611" w:rsidRDefault="008F6893" w:rsidP="008F6893">
      <w:pPr>
        <w:pStyle w:val="Default"/>
        <w:rPr>
          <w:rFonts w:eastAsia="MS Gothic"/>
          <w:color w:val="auto"/>
        </w:rPr>
      </w:pPr>
    </w:p>
    <w:p w:rsidR="00B16D0D" w:rsidRPr="00F37611" w:rsidRDefault="00B16D0D" w:rsidP="00B16D0D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Права и обязанности участников регламентируются официальными правилами соревнований Школы ножевого боя «</w:t>
      </w:r>
      <w:proofErr w:type="spellStart"/>
      <w:r w:rsidRPr="00F37611">
        <w:rPr>
          <w:rFonts w:eastAsia="MS Gothic"/>
          <w:color w:val="auto"/>
        </w:rPr>
        <w:t>Толпар</w:t>
      </w:r>
      <w:proofErr w:type="spellEnd"/>
      <w:r w:rsidRPr="00F37611">
        <w:rPr>
          <w:rFonts w:eastAsia="MS Gothic"/>
          <w:color w:val="auto"/>
        </w:rPr>
        <w:t xml:space="preserve">», проводимых под эгидой Федерации содействия развития Ножевого Боя России </w:t>
      </w:r>
      <w:r w:rsidR="004220F2" w:rsidRPr="00F37611">
        <w:rPr>
          <w:rFonts w:eastAsia="MS Gothic"/>
          <w:color w:val="auto"/>
        </w:rPr>
        <w:t>(ст. 5, 6</w:t>
      </w:r>
      <w:r w:rsidRPr="00F37611">
        <w:rPr>
          <w:rFonts w:eastAsia="MS Gothic"/>
          <w:color w:val="auto"/>
        </w:rPr>
        <w:t>).</w:t>
      </w:r>
    </w:p>
    <w:p w:rsidR="00B16D0D" w:rsidRPr="00F37611" w:rsidRDefault="00B16D0D" w:rsidP="008F6893">
      <w:pPr>
        <w:pStyle w:val="Default"/>
        <w:rPr>
          <w:rFonts w:eastAsia="MS Gothic"/>
          <w:color w:val="auto"/>
        </w:rPr>
      </w:pPr>
    </w:p>
    <w:p w:rsidR="00B16D0D" w:rsidRPr="00F37611" w:rsidRDefault="00B16D0D" w:rsidP="00B16D0D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11. Судейская коллегия и служебный персонал </w:t>
      </w:r>
    </w:p>
    <w:p w:rsidR="00B16D0D" w:rsidRPr="00F37611" w:rsidRDefault="00B16D0D" w:rsidP="008F6893">
      <w:pPr>
        <w:pStyle w:val="Default"/>
        <w:rPr>
          <w:rFonts w:eastAsia="MS Gothic"/>
          <w:color w:val="auto"/>
        </w:rPr>
      </w:pP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11.1 Главный судья: отвечает за подготовку соревнований, контролирует соблюдение правил, выполнение регламента, точность судейских оценок и разрешение спорных ситуаций.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11.2 Рефери (полевой судья на площадке): контролирует ход поединка, показывает данные о зарегистрированных ударах и набранных участниками баллах, не допускает нарушений со стороны бойцов, останавливает бой при нарушении правил и регламента поединка, рассматривает протесты.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11.3 Судья-секретарь: объявляет пару, выходящую на предстоящий поединок и бойцов, которым надлежит подготовиться к следующему бою, ведёт протокол и отслеживает хронометраж поединков, выводит счет на табло.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11.4 Медработник: определяет состояние участников в аспекте допуска к соревнованию. Оказывает первую медицинскую помощь, принимает решение  об отстранении травмированного участника или его госпитализации.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11.5 Судья-</w:t>
      </w:r>
      <w:proofErr w:type="spellStart"/>
      <w:r w:rsidRPr="00F37611">
        <w:rPr>
          <w:rFonts w:eastAsia="MS Gothic"/>
          <w:color w:val="auto"/>
        </w:rPr>
        <w:t>видеооператор</w:t>
      </w:r>
      <w:proofErr w:type="spellEnd"/>
      <w:r w:rsidRPr="00F37611">
        <w:rPr>
          <w:rFonts w:eastAsia="MS Gothic"/>
          <w:color w:val="auto"/>
        </w:rPr>
        <w:t>: осуществляет видео документирование состязаний для просмотра спорных моментов и архивирования видеозаписи мероприятия.</w:t>
      </w:r>
    </w:p>
    <w:p w:rsidR="0049652A" w:rsidRPr="00F37611" w:rsidRDefault="0049652A" w:rsidP="004220F2">
      <w:pPr>
        <w:pStyle w:val="Default"/>
        <w:jc w:val="both"/>
        <w:rPr>
          <w:rFonts w:eastAsia="MS Gothic"/>
          <w:color w:val="auto"/>
        </w:rPr>
      </w:pPr>
    </w:p>
    <w:p w:rsidR="0049652A" w:rsidRPr="00F37611" w:rsidRDefault="0049652A" w:rsidP="0049652A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12. Определение победителей и награждение </w:t>
      </w:r>
    </w:p>
    <w:p w:rsidR="004220F2" w:rsidRPr="00F37611" w:rsidRDefault="00A540AD" w:rsidP="004220F2">
      <w:pPr>
        <w:pStyle w:val="Default"/>
        <w:jc w:val="both"/>
        <w:rPr>
          <w:rFonts w:eastAsia="MS Gothic"/>
          <w:color w:val="auto"/>
        </w:rPr>
      </w:pPr>
      <w:r>
        <w:rPr>
          <w:rFonts w:eastAsia="MS Gothic"/>
          <w:color w:val="auto"/>
        </w:rPr>
        <w:t xml:space="preserve">12.1. </w:t>
      </w:r>
      <w:r w:rsidR="004220F2" w:rsidRPr="00F37611">
        <w:rPr>
          <w:rFonts w:eastAsia="MS Gothic"/>
          <w:color w:val="auto"/>
        </w:rPr>
        <w:t>По результатам соревнований производится награждение спортсменов, занявших первое, второе и третье места в каждой из категорий. Победители и призёры награждаются медалями и грамотами соответствующих степеней. За каждое призовое место в командной категории команды дополнительно награждаются кубками.</w:t>
      </w:r>
    </w:p>
    <w:p w:rsidR="0049652A" w:rsidRPr="00F37611" w:rsidRDefault="0049652A" w:rsidP="008F6893">
      <w:pPr>
        <w:pStyle w:val="Default"/>
        <w:rPr>
          <w:rFonts w:eastAsia="MS Gothic"/>
          <w:color w:val="auto"/>
        </w:rPr>
      </w:pPr>
    </w:p>
    <w:p w:rsidR="0049652A" w:rsidRPr="00F37611" w:rsidRDefault="0049652A" w:rsidP="008F6893">
      <w:pPr>
        <w:pStyle w:val="Default"/>
        <w:rPr>
          <w:rFonts w:ascii="Calibri" w:eastAsia="MS Gothic" w:hAnsi="Calibri" w:cs="Calibri"/>
          <w:color w:val="auto"/>
        </w:rPr>
      </w:pPr>
      <w:r w:rsidRPr="00F37611">
        <w:rPr>
          <w:rFonts w:eastAsia="MS Gothic"/>
          <w:b/>
          <w:bCs/>
          <w:color w:val="auto"/>
        </w:rPr>
        <w:t>13. Протест и штрафные санкции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13.1. Представителю команды, или персональному участнику запрещается вмешиваться в работу судей и лиц, проводящих соревнования. 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13.2. В случае возникновения спорных ситуаций представитель команды или персональный участник (при отсутствии представителя команды) имеет право обратиться с протестом на решение судей по эпизоду к рефери. Для рассмотрения протеста необходимо предоставить качественную видеозапись, на которой четко виден спорный момент. 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13.3. Подача протеста во время боя осуществляется поднятием протестной карточки (выдается представителю команды до поединка). 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13.4. Подача протеста после боя принимается по спорной ситуации, относящейся только к последнему эпизоду, решившему исход поединка. В случае удовлетворительного </w:t>
      </w:r>
      <w:r w:rsidR="0049652A" w:rsidRPr="00F37611">
        <w:rPr>
          <w:rFonts w:eastAsia="MS Gothic"/>
          <w:color w:val="auto"/>
        </w:rPr>
        <w:t xml:space="preserve">решения назначается </w:t>
      </w:r>
      <w:proofErr w:type="spellStart"/>
      <w:r w:rsidR="0049652A" w:rsidRPr="00F37611">
        <w:rPr>
          <w:rFonts w:eastAsia="MS Gothic"/>
          <w:color w:val="auto"/>
        </w:rPr>
        <w:t>перебоёвка</w:t>
      </w:r>
      <w:proofErr w:type="spellEnd"/>
      <w:r w:rsidR="0049652A" w:rsidRPr="00F37611">
        <w:rPr>
          <w:rFonts w:eastAsia="MS Gothic"/>
          <w:color w:val="auto"/>
        </w:rPr>
        <w:t>.</w:t>
      </w:r>
    </w:p>
    <w:p w:rsidR="0049652A" w:rsidRPr="00F37611" w:rsidRDefault="0049652A" w:rsidP="0049652A">
      <w:pPr>
        <w:pStyle w:val="Default"/>
        <w:spacing w:after="28"/>
        <w:jc w:val="both"/>
        <w:rPr>
          <w:color w:val="auto"/>
        </w:rPr>
      </w:pPr>
      <w:r w:rsidRPr="00F37611">
        <w:rPr>
          <w:color w:val="auto"/>
        </w:rPr>
        <w:t xml:space="preserve">13.5. После отрицательного решения по поданному протесту карточка забирается до конца поединка. </w:t>
      </w:r>
    </w:p>
    <w:p w:rsidR="0049652A" w:rsidRPr="00F37611" w:rsidRDefault="0049652A" w:rsidP="0049652A">
      <w:pPr>
        <w:pStyle w:val="Default"/>
        <w:spacing w:after="28"/>
        <w:jc w:val="both"/>
        <w:rPr>
          <w:color w:val="auto"/>
        </w:rPr>
      </w:pPr>
      <w:r w:rsidRPr="00F37611">
        <w:rPr>
          <w:color w:val="auto"/>
        </w:rPr>
        <w:t xml:space="preserve">13.6. Представители команд не соблюдающие требования данного Положения и Правил подвергаются штрафным санкциям (вплоть до снятия команды с соревнования). </w:t>
      </w:r>
    </w:p>
    <w:p w:rsidR="00F37611" w:rsidRPr="00F37611" w:rsidRDefault="0049652A" w:rsidP="00F37611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13.7. После турнира организаторы вправе созвать дисциплинарную комиссию, рассматривающую вопрос об отстранении от следующих соревнований, как отдельных участников, так и клубов целиком. </w:t>
      </w:r>
    </w:p>
    <w:p w:rsidR="00F37611" w:rsidRPr="00F37611" w:rsidRDefault="00F37611" w:rsidP="008F6893">
      <w:pPr>
        <w:pStyle w:val="Default"/>
        <w:rPr>
          <w:rFonts w:eastAsia="MS Gothic"/>
          <w:color w:val="auto"/>
        </w:rPr>
      </w:pPr>
    </w:p>
    <w:p w:rsidR="008F6893" w:rsidRPr="00F37611" w:rsidRDefault="008F6893" w:rsidP="008F6893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14. Контакты: </w:t>
      </w:r>
    </w:p>
    <w:p w:rsidR="00F37611" w:rsidRPr="004E4B04" w:rsidRDefault="00F37611" w:rsidP="00F37611">
      <w:pPr>
        <w:pStyle w:val="a3"/>
        <w:ind w:left="0"/>
        <w:jc w:val="both"/>
        <w:rPr>
          <w:lang w:val="ru-RU"/>
        </w:rPr>
      </w:pPr>
      <w:r w:rsidRPr="00F37611">
        <w:rPr>
          <w:rFonts w:ascii="Arial" w:hAnsi="Arial" w:cs="Arial"/>
          <w:spacing w:val="-1"/>
          <w:lang w:val="ru-RU"/>
        </w:rPr>
        <w:t>Страница мероприятия</w:t>
      </w:r>
      <w:r w:rsidRPr="00F37611">
        <w:rPr>
          <w:rFonts w:ascii="Arial" w:hAnsi="Arial" w:cs="Arial"/>
          <w:lang w:val="ru-RU"/>
        </w:rPr>
        <w:t xml:space="preserve">– </w:t>
      </w:r>
      <w:hyperlink r:id="rId7" w:history="1">
        <w:r w:rsidR="004E4B04" w:rsidRPr="00A217ED">
          <w:rPr>
            <w:rStyle w:val="a5"/>
          </w:rPr>
          <w:t>https</w:t>
        </w:r>
        <w:r w:rsidR="004E4B04" w:rsidRPr="00A217ED">
          <w:rPr>
            <w:rStyle w:val="a5"/>
            <w:lang w:val="ru-RU"/>
          </w:rPr>
          <w:t>://</w:t>
        </w:r>
        <w:proofErr w:type="spellStart"/>
        <w:r w:rsidR="004E4B04" w:rsidRPr="00A217ED">
          <w:rPr>
            <w:rStyle w:val="a5"/>
          </w:rPr>
          <w:t>tolpar</w:t>
        </w:r>
        <w:proofErr w:type="spellEnd"/>
        <w:r w:rsidR="004E4B04" w:rsidRPr="00A217ED">
          <w:rPr>
            <w:rStyle w:val="a5"/>
            <w:lang w:val="ru-RU"/>
          </w:rPr>
          <w:t>.</w:t>
        </w:r>
        <w:r w:rsidR="004E4B04" w:rsidRPr="00A217ED">
          <w:rPr>
            <w:rStyle w:val="a5"/>
          </w:rPr>
          <w:t>org</w:t>
        </w:r>
        <w:r w:rsidR="004E4B04" w:rsidRPr="00A217ED">
          <w:rPr>
            <w:rStyle w:val="a5"/>
            <w:lang w:val="ru-RU"/>
          </w:rPr>
          <w:t>/</w:t>
        </w:r>
        <w:r w:rsidR="004E4B04" w:rsidRPr="00A217ED">
          <w:rPr>
            <w:rStyle w:val="a5"/>
          </w:rPr>
          <w:t>events</w:t>
        </w:r>
        <w:r w:rsidR="004E4B04" w:rsidRPr="00A217ED">
          <w:rPr>
            <w:rStyle w:val="a5"/>
            <w:lang w:val="ru-RU"/>
          </w:rPr>
          <w:t>/</w:t>
        </w:r>
        <w:proofErr w:type="spellStart"/>
        <w:r w:rsidR="004E4B04" w:rsidRPr="00A217ED">
          <w:rPr>
            <w:rStyle w:val="a5"/>
          </w:rPr>
          <w:t>kubok</w:t>
        </w:r>
        <w:proofErr w:type="spellEnd"/>
        <w:r w:rsidR="004E4B04" w:rsidRPr="00A217ED">
          <w:rPr>
            <w:rStyle w:val="a5"/>
            <w:lang w:val="ru-RU"/>
          </w:rPr>
          <w:t>-</w:t>
        </w:r>
        <w:proofErr w:type="spellStart"/>
        <w:r w:rsidR="004E4B04" w:rsidRPr="00A217ED">
          <w:rPr>
            <w:rStyle w:val="a5"/>
          </w:rPr>
          <w:t>severo</w:t>
        </w:r>
        <w:proofErr w:type="spellEnd"/>
        <w:r w:rsidR="004E4B04" w:rsidRPr="00A217ED">
          <w:rPr>
            <w:rStyle w:val="a5"/>
            <w:lang w:val="ru-RU"/>
          </w:rPr>
          <w:t>-</w:t>
        </w:r>
        <w:proofErr w:type="spellStart"/>
        <w:r w:rsidR="004E4B04" w:rsidRPr="00A217ED">
          <w:rPr>
            <w:rStyle w:val="a5"/>
          </w:rPr>
          <w:t>zapada</w:t>
        </w:r>
        <w:proofErr w:type="spellEnd"/>
        <w:r w:rsidR="004E4B04" w:rsidRPr="00A217ED">
          <w:rPr>
            <w:rStyle w:val="a5"/>
            <w:lang w:val="ru-RU"/>
          </w:rPr>
          <w:t>-2023/</w:t>
        </w:r>
      </w:hyperlink>
    </w:p>
    <w:p w:rsidR="004E4B04" w:rsidRPr="004E4B04" w:rsidRDefault="004E4B04" w:rsidP="00F37611">
      <w:pPr>
        <w:pStyle w:val="a3"/>
        <w:ind w:left="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F37611" w:rsidRPr="00F37611" w:rsidRDefault="00F37611" w:rsidP="00F37611">
      <w:pPr>
        <w:pStyle w:val="3"/>
        <w:ind w:left="0"/>
        <w:jc w:val="both"/>
        <w:rPr>
          <w:rFonts w:ascii="Arial" w:hAnsi="Arial" w:cs="Arial"/>
          <w:b w:val="0"/>
          <w:bCs w:val="0"/>
          <w:lang w:val="ru-RU"/>
        </w:rPr>
      </w:pPr>
    </w:p>
    <w:p w:rsidR="00F37611" w:rsidRPr="00F37611" w:rsidRDefault="00F37611" w:rsidP="00F37611">
      <w:pPr>
        <w:pStyle w:val="3"/>
        <w:ind w:left="0"/>
        <w:jc w:val="both"/>
        <w:rPr>
          <w:rFonts w:ascii="Arial" w:hAnsi="Arial" w:cs="Arial"/>
          <w:b w:val="0"/>
          <w:bCs w:val="0"/>
          <w:spacing w:val="-1"/>
          <w:lang w:val="ru-RU"/>
        </w:rPr>
      </w:pPr>
      <w:r w:rsidRPr="00F37611">
        <w:rPr>
          <w:rFonts w:ascii="Arial" w:hAnsi="Arial" w:cs="Arial"/>
          <w:b w:val="0"/>
          <w:bCs w:val="0"/>
          <w:spacing w:val="-1"/>
          <w:lang w:val="ru-RU"/>
        </w:rPr>
        <w:t xml:space="preserve">Контактные лица: </w:t>
      </w:r>
    </w:p>
    <w:p w:rsidR="00F37611" w:rsidRPr="00F37611" w:rsidRDefault="00F37611" w:rsidP="00F37611">
      <w:pPr>
        <w:pStyle w:val="3"/>
        <w:ind w:left="0"/>
        <w:jc w:val="both"/>
        <w:rPr>
          <w:rFonts w:ascii="Arial" w:hAnsi="Arial" w:cs="Arial"/>
          <w:b w:val="0"/>
          <w:bCs w:val="0"/>
          <w:spacing w:val="-1"/>
          <w:lang w:val="ru-RU"/>
        </w:rPr>
      </w:pPr>
      <w:r w:rsidRPr="00F37611">
        <w:rPr>
          <w:rFonts w:ascii="Arial" w:hAnsi="Arial" w:cs="Arial"/>
          <w:b w:val="0"/>
          <w:bCs w:val="0"/>
          <w:spacing w:val="-1"/>
          <w:lang w:val="ru-RU"/>
        </w:rPr>
        <w:t xml:space="preserve">Марикуца Дмитрий – 8-981-770-71-11, </w:t>
      </w:r>
      <w:hyperlink r:id="rId8" w:history="1"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Dmitry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  <w:lang w:val="ru-RU"/>
          </w:rPr>
          <w:t>m_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tolpar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  <w:lang w:val="ru-RU"/>
          </w:rPr>
          <w:t>@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mail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  <w:lang w:val="ru-RU"/>
          </w:rPr>
          <w:t>.</w:t>
        </w:r>
        <w:proofErr w:type="spellStart"/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ru</w:t>
        </w:r>
        <w:proofErr w:type="spellEnd"/>
      </w:hyperlink>
    </w:p>
    <w:p w:rsidR="00130CBA" w:rsidRPr="00F37611" w:rsidRDefault="00130CBA" w:rsidP="00F37611">
      <w:pPr>
        <w:pStyle w:val="Default"/>
      </w:pPr>
    </w:p>
    <w:sectPr w:rsidR="00130CBA" w:rsidRPr="00F3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0B1925"/>
    <w:multiLevelType w:val="hybridMultilevel"/>
    <w:tmpl w:val="000F83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6ABDCE"/>
    <w:multiLevelType w:val="hybridMultilevel"/>
    <w:tmpl w:val="CD518E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7E3EB4"/>
    <w:multiLevelType w:val="hybridMultilevel"/>
    <w:tmpl w:val="8A786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3A0209"/>
    <w:multiLevelType w:val="hybridMultilevel"/>
    <w:tmpl w:val="F03EF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245CA5"/>
    <w:multiLevelType w:val="hybridMultilevel"/>
    <w:tmpl w:val="CCB9B9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D12714"/>
    <w:multiLevelType w:val="hybridMultilevel"/>
    <w:tmpl w:val="411649D4"/>
    <w:lvl w:ilvl="0" w:tplc="E1808E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25D18"/>
    <w:multiLevelType w:val="multilevel"/>
    <w:tmpl w:val="5CD48604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>
    <w:nsid w:val="4F8E1CBD"/>
    <w:multiLevelType w:val="hybridMultilevel"/>
    <w:tmpl w:val="D54A41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6564F4"/>
    <w:multiLevelType w:val="hybridMultilevel"/>
    <w:tmpl w:val="2DBE2DCC"/>
    <w:lvl w:ilvl="0" w:tplc="618A5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3"/>
    <w:rsid w:val="00126557"/>
    <w:rsid w:val="00130CBA"/>
    <w:rsid w:val="00327870"/>
    <w:rsid w:val="004220F2"/>
    <w:rsid w:val="004500BD"/>
    <w:rsid w:val="0049652A"/>
    <w:rsid w:val="004E4B04"/>
    <w:rsid w:val="005A2E02"/>
    <w:rsid w:val="005A77CC"/>
    <w:rsid w:val="005C1E2D"/>
    <w:rsid w:val="007722AC"/>
    <w:rsid w:val="008417E8"/>
    <w:rsid w:val="0085786B"/>
    <w:rsid w:val="008D16B7"/>
    <w:rsid w:val="008F6893"/>
    <w:rsid w:val="009100AA"/>
    <w:rsid w:val="00942E21"/>
    <w:rsid w:val="009662FA"/>
    <w:rsid w:val="00A540AD"/>
    <w:rsid w:val="00AD5754"/>
    <w:rsid w:val="00B16D0D"/>
    <w:rsid w:val="00B94AC5"/>
    <w:rsid w:val="00BB5416"/>
    <w:rsid w:val="00C9153C"/>
    <w:rsid w:val="00CE3A8B"/>
    <w:rsid w:val="00DC0188"/>
    <w:rsid w:val="00F37611"/>
    <w:rsid w:val="00F976C0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0F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1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F37611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416"/>
    <w:pPr>
      <w:ind w:left="95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54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376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5">
    <w:name w:val="Hyperlink"/>
    <w:uiPriority w:val="99"/>
    <w:unhideWhenUsed/>
    <w:rsid w:val="00F37611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37611"/>
  </w:style>
  <w:style w:type="character" w:customStyle="1" w:styleId="10">
    <w:name w:val="Заголовок 1 Знак"/>
    <w:basedOn w:val="a0"/>
    <w:link w:val="1"/>
    <w:uiPriority w:val="9"/>
    <w:rsid w:val="005C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7">
    <w:name w:val="annotation reference"/>
    <w:basedOn w:val="a0"/>
    <w:uiPriority w:val="99"/>
    <w:semiHidden/>
    <w:unhideWhenUsed/>
    <w:rsid w:val="005C1E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E2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E2D"/>
    <w:rPr>
      <w:rFonts w:ascii="Calibri" w:eastAsia="Calibri" w:hAnsi="Calibri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E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E2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C1E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E2D"/>
    <w:rPr>
      <w:rFonts w:ascii="Tahoma" w:eastAsia="Calibri" w:hAnsi="Tahoma" w:cs="Tahoma"/>
      <w:sz w:val="16"/>
      <w:szCs w:val="16"/>
      <w:lang w:val="en-US"/>
    </w:rPr>
  </w:style>
  <w:style w:type="paragraph" w:styleId="ae">
    <w:name w:val="Normal (Web)"/>
    <w:basedOn w:val="a"/>
    <w:uiPriority w:val="99"/>
    <w:unhideWhenUsed/>
    <w:rsid w:val="005A77C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5A7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0F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1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F37611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416"/>
    <w:pPr>
      <w:ind w:left="95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54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376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5">
    <w:name w:val="Hyperlink"/>
    <w:uiPriority w:val="99"/>
    <w:unhideWhenUsed/>
    <w:rsid w:val="00F37611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37611"/>
  </w:style>
  <w:style w:type="character" w:customStyle="1" w:styleId="10">
    <w:name w:val="Заголовок 1 Знак"/>
    <w:basedOn w:val="a0"/>
    <w:link w:val="1"/>
    <w:uiPriority w:val="9"/>
    <w:rsid w:val="005C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7">
    <w:name w:val="annotation reference"/>
    <w:basedOn w:val="a0"/>
    <w:uiPriority w:val="99"/>
    <w:semiHidden/>
    <w:unhideWhenUsed/>
    <w:rsid w:val="005C1E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E2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E2D"/>
    <w:rPr>
      <w:rFonts w:ascii="Calibri" w:eastAsia="Calibri" w:hAnsi="Calibri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E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E2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C1E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E2D"/>
    <w:rPr>
      <w:rFonts w:ascii="Tahoma" w:eastAsia="Calibri" w:hAnsi="Tahoma" w:cs="Tahoma"/>
      <w:sz w:val="16"/>
      <w:szCs w:val="16"/>
      <w:lang w:val="en-US"/>
    </w:rPr>
  </w:style>
  <w:style w:type="paragraph" w:styleId="ae">
    <w:name w:val="Normal (Web)"/>
    <w:basedOn w:val="a"/>
    <w:uiPriority w:val="99"/>
    <w:unhideWhenUsed/>
    <w:rsid w:val="005A77C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5A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m_tolp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lpar.org/events/kubok-severo-zapada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pa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-</cp:lastModifiedBy>
  <cp:revision>13</cp:revision>
  <dcterms:created xsi:type="dcterms:W3CDTF">2021-09-17T06:07:00Z</dcterms:created>
  <dcterms:modified xsi:type="dcterms:W3CDTF">2023-06-30T08:06:00Z</dcterms:modified>
</cp:coreProperties>
</file>